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A43" w:rsidRPr="00087B07" w:rsidRDefault="00087B07" w:rsidP="003849E0">
      <w:pPr>
        <w:ind w:firstLineChars="0" w:firstLine="0"/>
        <w:rPr>
          <w:rFonts w:cs="Times New Roman"/>
          <w:szCs w:val="32"/>
          <w:shd w:val="clear" w:color="auto" w:fill="FFFFFF"/>
        </w:rPr>
      </w:pPr>
      <w:r w:rsidRPr="00087B07">
        <w:rPr>
          <w:rFonts w:cs="Times New Roman" w:hint="eastAsia"/>
          <w:szCs w:val="32"/>
          <w:shd w:val="clear" w:color="auto" w:fill="FFFFFF"/>
        </w:rPr>
        <w:t>附件</w:t>
      </w:r>
    </w:p>
    <w:p w:rsidR="00182D64" w:rsidRDefault="00087B07" w:rsidP="00182D64">
      <w:pPr>
        <w:widowControl/>
        <w:shd w:val="clear" w:color="auto" w:fill="FFFFFF"/>
        <w:snapToGrid w:val="0"/>
        <w:spacing w:line="450" w:lineRule="atLeast"/>
        <w:ind w:firstLineChars="0" w:firstLine="0"/>
        <w:jc w:val="center"/>
        <w:textAlignment w:val="baseline"/>
        <w:outlineLvl w:val="3"/>
        <w:rPr>
          <w:rFonts w:ascii="华文中宋" w:eastAsia="华文中宋" w:hAnsi="华文中宋" w:cs="宋体"/>
          <w:kern w:val="0"/>
          <w:sz w:val="44"/>
          <w:szCs w:val="44"/>
        </w:rPr>
      </w:pPr>
      <w:r>
        <w:rPr>
          <w:rFonts w:ascii="华文中宋" w:eastAsia="华文中宋" w:hAnsi="华文中宋" w:cs="宋体" w:hint="eastAsia"/>
          <w:kern w:val="0"/>
          <w:sz w:val="44"/>
          <w:szCs w:val="44"/>
        </w:rPr>
        <w:t>拟推荐的</w:t>
      </w:r>
      <w:r w:rsidRPr="002E1478">
        <w:rPr>
          <w:rFonts w:ascii="华文中宋" w:eastAsia="华文中宋" w:hAnsi="华文中宋" w:cs="宋体" w:hint="eastAsia"/>
          <w:kern w:val="0"/>
          <w:sz w:val="44"/>
          <w:szCs w:val="44"/>
        </w:rPr>
        <w:t>优质线上职业技能培训平台及</w:t>
      </w:r>
    </w:p>
    <w:p w:rsidR="00087B07" w:rsidRDefault="00087B07" w:rsidP="00182D64">
      <w:pPr>
        <w:widowControl/>
        <w:shd w:val="clear" w:color="auto" w:fill="FFFFFF"/>
        <w:snapToGrid w:val="0"/>
        <w:spacing w:line="450" w:lineRule="atLeast"/>
        <w:ind w:firstLineChars="0" w:firstLine="0"/>
        <w:jc w:val="center"/>
        <w:textAlignment w:val="baseline"/>
        <w:outlineLvl w:val="3"/>
        <w:rPr>
          <w:rFonts w:ascii="华文中宋" w:eastAsia="华文中宋" w:hAnsi="华文中宋" w:cs="宋体"/>
          <w:kern w:val="0"/>
          <w:sz w:val="44"/>
          <w:szCs w:val="44"/>
        </w:rPr>
      </w:pPr>
      <w:r w:rsidRPr="002E1478">
        <w:rPr>
          <w:rFonts w:ascii="华文中宋" w:eastAsia="华文中宋" w:hAnsi="华文中宋" w:cs="宋体" w:hint="eastAsia"/>
          <w:kern w:val="0"/>
          <w:sz w:val="44"/>
          <w:szCs w:val="44"/>
        </w:rPr>
        <w:t>数字资源</w:t>
      </w:r>
      <w:r w:rsidR="00182D64">
        <w:rPr>
          <w:rFonts w:ascii="华文中宋" w:eastAsia="华文中宋" w:hAnsi="华文中宋" w:cs="宋体" w:hint="eastAsia"/>
          <w:kern w:val="0"/>
          <w:sz w:val="44"/>
          <w:szCs w:val="44"/>
        </w:rPr>
        <w:t>名单</w:t>
      </w:r>
    </w:p>
    <w:p w:rsidR="00902BD3" w:rsidRDefault="00902BD3" w:rsidP="00182D64">
      <w:pPr>
        <w:widowControl/>
        <w:shd w:val="clear" w:color="auto" w:fill="FFFFFF"/>
        <w:snapToGrid w:val="0"/>
        <w:spacing w:line="450" w:lineRule="atLeast"/>
        <w:ind w:firstLineChars="0" w:firstLine="0"/>
        <w:jc w:val="center"/>
        <w:textAlignment w:val="baseline"/>
        <w:outlineLvl w:val="3"/>
        <w:rPr>
          <w:rFonts w:ascii="楷体_GB2312" w:eastAsia="楷体_GB2312" w:hAnsi="华文中宋" w:cs="宋体"/>
          <w:kern w:val="0"/>
          <w:szCs w:val="44"/>
        </w:rPr>
      </w:pPr>
      <w:r w:rsidRPr="00902BD3">
        <w:rPr>
          <w:rFonts w:ascii="楷体_GB2312" w:eastAsia="楷体_GB2312" w:hAnsi="华文中宋" w:cs="宋体" w:hint="eastAsia"/>
          <w:kern w:val="0"/>
          <w:szCs w:val="44"/>
        </w:rPr>
        <w:t>（</w:t>
      </w:r>
      <w:r w:rsidR="006A47BC">
        <w:rPr>
          <w:rFonts w:ascii="楷体_GB2312" w:eastAsia="楷体_GB2312" w:hAnsi="华文中宋" w:cs="宋体" w:hint="eastAsia"/>
          <w:kern w:val="0"/>
          <w:szCs w:val="44"/>
        </w:rPr>
        <w:t>共100家，</w:t>
      </w:r>
      <w:r w:rsidRPr="00902BD3">
        <w:rPr>
          <w:rFonts w:ascii="楷体_GB2312" w:eastAsia="楷体_GB2312" w:hAnsi="华文中宋" w:cs="宋体" w:hint="eastAsia"/>
          <w:kern w:val="0"/>
          <w:szCs w:val="44"/>
        </w:rPr>
        <w:t>按平台名称拼音排序）</w:t>
      </w:r>
    </w:p>
    <w:p w:rsidR="00902BD3" w:rsidRPr="00902BD3" w:rsidRDefault="00902BD3" w:rsidP="00182D64">
      <w:pPr>
        <w:widowControl/>
        <w:shd w:val="clear" w:color="auto" w:fill="FFFFFF"/>
        <w:snapToGrid w:val="0"/>
        <w:spacing w:line="450" w:lineRule="atLeast"/>
        <w:ind w:firstLineChars="0" w:firstLine="0"/>
        <w:jc w:val="center"/>
        <w:textAlignment w:val="baseline"/>
        <w:outlineLvl w:val="3"/>
        <w:rPr>
          <w:rFonts w:ascii="楷体_GB2312" w:eastAsia="楷体_GB2312" w:hAnsi="华文中宋" w:cs="宋体"/>
          <w:kern w:val="0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590"/>
        <w:gridCol w:w="2693"/>
        <w:gridCol w:w="2603"/>
      </w:tblGrid>
      <w:tr w:rsidR="005C7E77" w:rsidRPr="005C7E77" w:rsidTr="005C7E77">
        <w:trPr>
          <w:trHeight w:val="408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平台名称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机构名称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资源简介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安知职业培训平台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晟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融</w:t>
            </w:r>
            <w:bookmarkStart w:id="0" w:name="_GoBack"/>
            <w:bookmarkEnd w:id="0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信息技术有限公司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钻井工、筑路工、钢筋工、机修钳工、缝纫工等职业（工种）资源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百分网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湖南出头科技有限公司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营养配餐员、车工、中式烹调师、汽车维修工、健康管理师等职业（工种）资源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北方至信在线培训平台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北方至信人力资源评价（北京）有限公司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收银员、铸造工、中式烹调师、质检员、信息通信网络终端维修员等职业（工种）资源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北京课通天下教育科技有限公司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北京课通天下教育科技有限公司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裁剪工、陶瓷工艺师、河道修防工、区块链工程技术人员、劳动关系协调员等职业（工种）资源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北京小熊美家科技有限公司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北京小熊美家科技有限公司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婴幼儿发展引导员、养老护理员、育婴员、家政服务员、保洁员、等职业（工种）资源</w:t>
            </w:r>
          </w:p>
        </w:tc>
      </w:tr>
      <w:tr w:rsidR="005C7E77" w:rsidRPr="005C7E77" w:rsidTr="005C7E77">
        <w:trPr>
          <w:trHeight w:val="416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北京讯潮教育科技有限公司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北京讯潮教育科技有限公司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健康管理师、钢筋工、架子工、混凝土工、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砌筑工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博奥教育职业技能提升网络培训平台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北京博奥网络教育科技股份有限公司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装配式建筑施工员、建筑门窗幕墙安装工、安全员、育婴员、道路客运汽车驾驶员等职业（工种）资源</w:t>
            </w:r>
          </w:p>
        </w:tc>
      </w:tr>
      <w:tr w:rsidR="005C7E77" w:rsidRPr="005C7E77" w:rsidTr="005C7E77">
        <w:trPr>
          <w:trHeight w:val="816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博培云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陕西金博瑞网络科技有限公司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焊工、电工、架子工、车工、茶艺师等职业（工种）资源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超星职业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技能在线培训平台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世纪超星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信息技术发展有限责任公司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机床装调维修工、咖啡师、应急救援员、动画制作员、宠物健康护理员等职业（工种）资源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车识堂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北京运华科技发展有限公司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鉴定估价师、仓储管理员、营销员、互联网营销师、汽车维修工等职业（工种）资源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成才知心网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湖南成才职业培训学校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室内装饰设计师、广告设计师、电子商务师、计算机维修工、全媒体运营师等职业（工种）资源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创联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职教云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北京创联教育投资有限公司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虚拟现实工程技术人员、在线学习服务师、物联网安装调试员、电子商务师、营销员等职业（工种）资源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大众云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学职业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技能提升公共服务平台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山东大众云学教育科技有限公司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铣工、评茶员、养老护理员、西式面点师、西式烹调师等职业（工种）资源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电子商务职通车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中教畅享（北京）科技有限公司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电子商务师（跨境电商、数字营销、视觉营销、网店运营）等职业（工种）资源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15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东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软教育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在线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大连东软教育科技集团有限公司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呼叫中心服务员、计算机程序设计员、电子商务师、企业人力资源管理师、大数据工程技术人员等职业（工种）资源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动力职培在线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贵州省人力资源开发促进会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物业管理员、保洁员、药物制剂工、安全员、装饰装修工等职业（工种）资源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福建智越教育科技有限公司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福建智越教育科技有限公司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物联网安装调试员、应急救援员、大数据工程技术人员、区块链工程技术人员、智能制造工程技术人员等职业（工种）资源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工业和信息化技术技能人才网上学习平台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工业和信息化部教育与考试中心（工业和信息化部电子通信行业职业技能鉴定指导中心）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智能制造工程技术人员、大数据工程技术人员、计算机程序设计员、物联网工程技术人员、互联网营销师等职业（工种）资源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广东互联网加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广东省继续教育协会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美容师、中式烹调师、养老护理员、西式烹调师、西式面点师等职业（工种）资源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广西数字人才培训云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广西数字奇安技术服务有限公司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工业机器人系统操作员、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云计算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工程技术人员、人工智能工程技术人员、数字化管理师、智能制造工程技术人员等职业（工种）资源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21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广西职业技能培训网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广西南宁人才智力交流开发中心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汽车维修工、育婴员、家政服务员、电子商务师、保育员、等职业（工种）资源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国家职业技能提升行动在线培训平台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福建华博教育科技股份有限公司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应急救援员、动物疫病防治员、农业技术员、农机修理工、桥隧工等职业（工种）资源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国培在线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-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职业技能培训平台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北京众华创信科技有限公司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工程机械维修工、砌筑工、汽车维修工、架子工、焊工等职业（工种）资源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海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盾实训系统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上海海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盾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安全技术培训中心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网络与信息安全管理员、安全防范系统安装维护员等职业（工种）资源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海南省职业培训公共服务平台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海南省人力资源市场有限公司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数字化管理师、企业人力资源管理师、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云计算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工程技术人员、人工智能工程技术人员、工业机器人系统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运维员等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海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悦慧科线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上培训平台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河北海悦慧科教育科技有限公司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创业指导师、大数据工程技术人员、建筑信息模型技术员、电子商务师、网络与信息安全管理员等职业（工种）资源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文学院云平台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广东省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瀚文职业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培训学院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美容师、养老护理员、中式烹调师、西式面点师、西式烹调师等职业（工种）资源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28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行知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学徒网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山东星科智能科技股份有限公司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车工、电工、机床装调维修工、制鞋工、变压器互感器制造工等职业（工种）资源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29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好考网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湖南好考教育科技有限公司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装饰装修工、装配式建筑施工员、电子商务师、西式面点师、保洁员等职业（工种）资源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河北省职业培训公共服务平台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河北省企业创新职业资格培训中心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婴幼儿发展引导员、疫苗制品工、药物检验员、兽药制造工、老年人能力评估师等职业（工种）资源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互联网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+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职业技能培训平台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政和科技股份有限公司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创业指导师、砖瓦抹灰工、家政服务员、创业培训等职业（工种）资源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互联网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加职业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技能培训网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山东省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瀚德职业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培训学院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电梯安装维修工、混凝土工、保安员、茶艺师、公共营养师等职业（工种）资源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华普亿方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互联网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+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创就业培训服务平台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北京华普亿方教育科技股份有限公司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物业管理员、保育员、育婴员、美容师、茶艺师等职业（工种）资源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会考吧智能在线培训平台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宇威科技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发展（青岛）有限公司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室内装饰设计师、车工、装卸搬运工、包装工、设备点检员等职业（工种）资源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HR</w:t>
            </w:r>
            <w:r w:rsidRPr="005C7E77">
              <w:rPr>
                <w:rFonts w:ascii="仿宋_GB2312" w:cs="Times New Roman" w:hint="eastAsia"/>
                <w:color w:val="000000"/>
                <w:kern w:val="0"/>
                <w:sz w:val="28"/>
                <w:szCs w:val="28"/>
              </w:rPr>
              <w:t>精英课堂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广州市红日人力资源职业培训学校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保安员、保洁员、营销员、育婴员、养老护理员等职业（工种）资源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36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技能大师在线培训平台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人力资源和社会保障部国际交流服务中心、大能手教育科技（北京）有限公司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制鞋工、公共营养师、保健按摩师、保健调理师、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美甲师等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技能培训提升服务网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中培国科人才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测评技术中心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企业人力资源管理师、安全防范系统安装维护员、健康管理师、建筑信息模型技术员、装配式建筑施工员等职业（工种）资源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通职业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技能培训在线教学平台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天津津陇联合教育科技集团有限公司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纯碱生产工、化学检验员、装配钳工、制图员、制冷工等职业（工种）资源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39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家政服务培训考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务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一体化平台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济南阳光大姐服务有限责任公司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营养配餐员、中式烹调师、西式烹调师、西式面点师、茶艺师等职业（工种）资源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EF09AF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建设工程行业职业技能培训综合服务平台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百高职业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技能鉴定集团有限公司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虚拟现实工程技术人员、建筑信息模型技术员、装配式建筑施工员、无人机驾驶员等职业（工种）资源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江苏云学堂网络科技有限公司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江苏云学堂网络科技有限公司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园艺工、社区事务员、安全员、采购员、营销员等职业（工种）资源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交通网校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深圳市能信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安科技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机动车驾驶教练员、危险货物运输作业员、道路客运汽车驾驶员、道路货运汽车驾驶员等职业（工种）资源</w:t>
            </w:r>
          </w:p>
        </w:tc>
      </w:tr>
      <w:tr w:rsidR="005C7E77" w:rsidRPr="005C7E77" w:rsidTr="005C7E77">
        <w:trPr>
          <w:trHeight w:val="816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杰优宝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在线学习平台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广州市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杰优信息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架子工、焊工、电工等职业（工种）资源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44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金领玮业培训平台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-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职业技能等级工作网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湖南省金领玮业职业培训学校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大数据工程技术人员、区块链工程技术人员、连锁经营管理师、供应链管理师、物联网工程技术人员等职业（工种）资源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就业创业和职业培训在线服务平台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北京百度网讯科技有限公司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商品营业员、餐厅服务员、育婴员、营销员、养老护理员等职业（工种）资源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巨量学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北京字节跳动科技有限公司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全媒体运营师、互联网营销师（广告营销、短视频创意营销、短视频创意营销、网络主播）等职业（工种）资源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均衡营养云平台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成都均衡营养教育科技有限公司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客房服务员、保育员、家政服务员、前厅服务员、餐厅服务员等职业（工种）资源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君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睿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在线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上海君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睿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信息技术有限公司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天然气开采工、企业人力资源管理师、无机化学反应生产工、合成氨生产工、专用车辆驾驶员等职业（工种）资源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49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考学网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北京中教高科信息技术有限公司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健康管理师、在线学习服务师、快递员、人力资源管理师、电工、电气设备安装工、保安员等职业（工种）资源</w:t>
            </w:r>
          </w:p>
        </w:tc>
      </w:tr>
      <w:tr w:rsidR="005C7E77" w:rsidRPr="005C7E77" w:rsidTr="009C728F">
        <w:trPr>
          <w:trHeight w:val="416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链工宝</w:t>
            </w:r>
            <w:proofErr w:type="gramEnd"/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App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北京华夏安科信息技术有限公司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安检员、炼焦煤制备工、锅炉运行值班员、钢筋工、炼钢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原料工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等职业（工种）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51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名淘云课堂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职业技能线上培训平台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杭州名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淘教育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全媒体运营师、公共营养师、健康管理师、互联网营销师、电子商务师等职业（工种）资源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OPEN2U</w:t>
            </w:r>
            <w:r w:rsidRPr="005C7E77">
              <w:rPr>
                <w:rFonts w:ascii="仿宋_GB2312" w:cs="Times New Roman" w:hint="eastAsia"/>
                <w:color w:val="000000"/>
                <w:kern w:val="0"/>
                <w:sz w:val="28"/>
                <w:szCs w:val="28"/>
              </w:rPr>
              <w:t>智慧教育云平台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奥鹏教育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远程中心有限公司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收银员、商品营业员、电子商务师、营销员、采购员等职业（工种）资源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培考通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家庭管家（上海）科技有限公司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家政服务员、养老护理员、中式烹调师、西式面点师等职业（工种）资源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启创未来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网站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启创未来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（北京）科技有限公司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家政服务员、企业人力资源管理师、计算机程序设计员、电子商务师、养老护理员等职业（工种）资源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青桔创课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潍坊创业大学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安全员、保安员、医疗临床辅助服务员、保健按摩师、育婴员等职业（工种）资源</w:t>
            </w:r>
          </w:p>
        </w:tc>
      </w:tr>
      <w:tr w:rsidR="005C7E77" w:rsidRPr="005C7E77" w:rsidTr="005C7E77">
        <w:trPr>
          <w:trHeight w:val="816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轻工职业培训云平台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匠心引力（北京）科技有限公司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营销员、互联网营销师、电子商务师等职业（工种）资源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Q</w:t>
            </w:r>
            <w:r w:rsidRPr="005C7E77">
              <w:rPr>
                <w:rFonts w:ascii="仿宋_GB2312" w:cs="Times New Roman" w:hint="eastAsia"/>
                <w:color w:val="000000"/>
                <w:kern w:val="0"/>
                <w:sz w:val="28"/>
                <w:szCs w:val="28"/>
              </w:rPr>
              <w:t>学友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深圳市企鹅网络科技有限公司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评茶员、茶艺师、电子商务师、全媒体运营师、互联网营销师等职业（工种）资源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58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人力资源和社会保障部教育培训网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人力资源和社会保障部教育培训中心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电子竞技运营师、企业人力资源管理师、汽车维修工、婚姻家庭咨询师、互联网营销师等职业（工种）资源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59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山东在线职业教育培训平台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山东远联信息科技有限公司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汽车维修工、美发师、装配钳工、工具钳工、全媒体运营师等职业（工种）资源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山西焦煤职业培训平台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山西焦煤人力资源有限公司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育婴员、公共营养师、保健按摩师、中式烹调师、保育员等职业（工种）资源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陕西省职业培训协会培训平台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陕西省职业培训协会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快递员、营销员、养老护理员、家政服务员、电子商务师等职业（工种）资源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时代光华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上海时代光华教育发展有限公司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营销员、劳动关系协调员、互联网营销师、人力资源数据分析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专项等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双鸭山互联网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+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尚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农农民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教育培训平台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双鸭山技师学院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工具钳工、健康管理师、车工、油气输送工、西式面点师等职业（工种）资源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腾讯课堂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深圳市腾讯计算机系统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电视摄像员、文物修复师、社会体育指导员、体育场馆管理员、康乐服务员等职业（工种）资源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天津开放大学职业技能培训平台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天津开放大学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计算机软件测试员、机床装调维修工、客户服务管理员、动画制作员、计算机程序设计员等职业（工种）资源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天天学堂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广西软实力文化科技集团有限公司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全媒体运营师、企业人力资源管理师、公关员、创业指导师、劳动关系协调员等职业（工种）资源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67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同兴教育在线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庆阳市同兴职业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培训学校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消防安全管理员、混凝土工、林木种苗工、电工、工业废水处理工等职业（工种）资源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网梯学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北京网梯科技发展有限公司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城市轨道交通线路工、秘书、职业指导员、互联网营销师、电力电气设备安装工等职业（工种）资源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69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微令学堂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北京微令信息科技有限公司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婴幼儿发展引导员、疫苗制品工、药物检验员、兽药制造工、老年人能力评估师等职业（工种）资源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潍坊职业培训网络平台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山东格莱森信息技术有限公司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电气设备安装工、白酒酿造工、起重工、汽车维修工、农作物植保员等职业（工种）资源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伟东云数字化人才发展平台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青岛伟东云教育集团有限公司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应急救援员、人工智能工程技术人员、育婴员、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云计算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工程技术人员、养老护理员等职业（工种）资源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现代服务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现代（山东）中小企业服务有限公司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防水工、计算机程序设计员、混凝土工、车工、保健按摩师等职业（工种）资源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新职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培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网络培训平台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河北创鉴教育科技集团有限公司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设备点检员、电工、机修钳工、铆工、化学检验员等职业（工种）资源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74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新职业在线学习平台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杭州沃土教育科技股份有限公司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社群健康助理员、电子竞技运营师、工业机器人系统运维员、互联网营销师、农业经理人等职业（工种）资源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学到职业技能培训平台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北京恒信源教育文化集团有限公司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包装设计师、采购员、营销员、美容师、家用电器产品维修工等职业（工种）资源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学富网校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深圳启程智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远网络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化学检验员、电线电缆制造工、客户服务管理员、印前处理和制作员、机械加工材料切割工等职业（工种）资源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学习公社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北京国人通教育科技有限公司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机械设备安装工、塑料制品成型制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作工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、机械加工材料切割工、磨工、铣工等职业（工种）资源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业问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深圳市一览网络股份有限公司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连锁经营管理师、家畜繁殖员、物联网安装调试员、供应链管理师、工业机器人系统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运维员等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79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100</w:t>
            </w:r>
            <w:r w:rsidRPr="005C7E77">
              <w:rPr>
                <w:rFonts w:ascii="仿宋_GB2312" w:cs="Times New Roman" w:hint="eastAsia"/>
                <w:color w:val="000000"/>
                <w:kern w:val="0"/>
                <w:sz w:val="28"/>
                <w:szCs w:val="28"/>
              </w:rPr>
              <w:t>唯</w:t>
            </w:r>
            <w:proofErr w:type="gramStart"/>
            <w:r w:rsidRPr="005C7E77">
              <w:rPr>
                <w:rFonts w:ascii="仿宋_GB2312" w:cs="Times New Roman" w:hint="eastAsia"/>
                <w:color w:val="000000"/>
                <w:kern w:val="0"/>
                <w:sz w:val="28"/>
                <w:szCs w:val="28"/>
              </w:rPr>
              <w:t>尔教育</w:t>
            </w:r>
            <w:proofErr w:type="gramEnd"/>
            <w:r w:rsidRPr="005C7E77">
              <w:rPr>
                <w:rFonts w:ascii="仿宋_GB2312" w:cs="Times New Roman" w:hint="eastAsia"/>
                <w:color w:val="000000"/>
                <w:kern w:val="0"/>
                <w:sz w:val="28"/>
                <w:szCs w:val="28"/>
              </w:rPr>
              <w:t>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厦门凤凰创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壹软件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前厅服务员、客房服务员、中式烹调师、西式烹调师、西式面点师等职业（工种）资源</w:t>
            </w:r>
          </w:p>
        </w:tc>
      </w:tr>
      <w:tr w:rsidR="005C7E77" w:rsidRPr="005C7E77" w:rsidTr="005C7E77">
        <w:trPr>
          <w:trHeight w:val="2040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80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一点开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武汉点开科技有限公司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云计算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工程技术人员、数字化管理师、物联网安装调试员、工业机器人系统运维员、物联网工程技术人员等职业（工种）资源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一维科技职业培训云平台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北京一维大成科技有限公司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人工智能工程技术人员、插花花艺师、美容师、缝纫工、育婴员等职业（工种）资源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英才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邦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易联众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（厦门）人力资源服务有限公司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车工、工程测量员、铸造工、工具钳工、有害生物防制员等职业（工种）资源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云课堂学习考试平台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黑龙江省电子产品服务协会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物业管理员、养老护理员、家政服务员、育婴员、中式烹调师等职业（工种）资源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云上智农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隆平高科信息技术（北京）有限公司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农业技术员、动物疫病防治员、茶艺师、农作物植保员、农业经理人等职业（工种）资源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长风网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北京络捷斯特科技发展股份有限公司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冷藏工、供应链管理师、物流服务师，智慧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仓规划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与设计专项、大数据分析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专项等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掌业云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青创未来集团有限公司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物流服务师、职业指导员、网络与信息安全管理员、信息通信网络运行管理员、创业指导师等职业（工种）资源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87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正保职业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技能培训平台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北京东大正保科技有限公司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测量放线工、砌筑工、钢筋工、模板工、企业人力资源管理师等职业（工种）资源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职学会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知学云（北京）科技股份有限公司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装卸搬运工、美发师、大数据工程技术人员、饲料加工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、家用电子产品维修工等职业（工种）资源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89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职业技能和就业能力远程培训公共服务网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北京唯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美润群国际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教育咨询有限公司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保健调理师、公共营养师、西式面点师、创业指导师、美容师等职业（工种）资源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职赢云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学堂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职赢（天津）教育信息咨询有限公司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保健按摩师、养老护理员、育婴员、建筑信息模型技术员、大数据工程技术人员等职业（工种）资源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智联招聘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智联招聘</w:t>
            </w:r>
            <w:proofErr w:type="gramEnd"/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房地产经纪人、连锁经营管理师、仓储管理员、风险管理师、供应链管理师等职业（工种）资源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92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中安云教育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中安华邦（北京）安全生产技术研究院股份有限公司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矿山救护工、井下支护工、应急救援员、制冷空调系统安装维修工、道路货运汽车驾驶员等职业（工种）资源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93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中安在线应急安全和职业技能培训平台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中安在线（北京）科技有限公司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矿井开掘工、继电保护员、矿山安全防护工、矿山救护工、井下机车运输工等职业（工种）资源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94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中国国家人事人才培训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网国家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职业技能提升培训服务平台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人力资源和社会保障部事业单位人事服务中心、国培网（北京）教育科技有限公司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茶艺师、创业指导师、安检员、无人机测绘操控员、地理信息采集员等职业（工种）资源</w:t>
            </w:r>
          </w:p>
        </w:tc>
      </w:tr>
      <w:tr w:rsidR="005C7E77" w:rsidRPr="005C7E77" w:rsidTr="005C7E77">
        <w:trPr>
          <w:trHeight w:val="122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95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中国职业培训在线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中国劳动社会保障出版社有限公司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农产品食品检验员、中式烹调师、西式烹调师、西式面点师、调酒师等职业（工种）资源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96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联培训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中联研究院有限公司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大数据工程技术人员、会计专业人员、计算机程序设计员、互联网营销师、社群健康助理员等职业（工种）资源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97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鹏教育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深圳市中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鹏教育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科技股份有限公司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珠宝首饰设计师、中式烹调师、制鞋工、制冷空调系统安装维修工、照明设计师等职业（工种）资源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98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全人才</w:t>
            </w:r>
            <w:proofErr w:type="gramEnd"/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-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培训平台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全人才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服务中心有限公司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计算机程序设计员、营销员、塑料制品成型制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作工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、道路客运汽车驾驶员、餐厅服务员等职业（工种）资源</w:t>
            </w:r>
          </w:p>
        </w:tc>
      </w:tr>
      <w:tr w:rsidR="005C7E77" w:rsidRPr="005C7E77" w:rsidTr="005C7E77">
        <w:trPr>
          <w:trHeight w:val="2064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t>99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中渔学院</w:t>
            </w:r>
            <w:proofErr w:type="gramEnd"/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智汇海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渔业科技（福建）有限公司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渔业船员（农业农村部</w:t>
            </w:r>
            <w:r w:rsidRPr="005C7E77">
              <w:rPr>
                <w:rFonts w:cs="Times New Roman"/>
                <w:color w:val="000000"/>
                <w:kern w:val="0"/>
                <w:sz w:val="28"/>
                <w:szCs w:val="28"/>
              </w:rPr>
              <w:t>-</w:t>
            </w: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渔业船员、创业培训、先进制造业、现代服务业、循环农业、智慧农业、人工智能）等职业（工种）资源</w:t>
            </w:r>
          </w:p>
        </w:tc>
      </w:tr>
      <w:tr w:rsidR="005C7E77" w:rsidRPr="005C7E77" w:rsidTr="005C7E77">
        <w:trPr>
          <w:trHeight w:val="1632"/>
        </w:trPr>
        <w:tc>
          <w:tcPr>
            <w:tcW w:w="373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center"/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eastAsia="宋体" w:cs="Times New Roman"/>
                <w:color w:val="000000"/>
                <w:kern w:val="0"/>
                <w:sz w:val="28"/>
                <w:szCs w:val="28"/>
              </w:rPr>
              <w:lastRenderedPageBreak/>
              <w:t>100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做中学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安徽悟梓媒体技术有限公司</w:t>
            </w:r>
          </w:p>
        </w:tc>
        <w:tc>
          <w:tcPr>
            <w:tcW w:w="1527" w:type="pct"/>
            <w:shd w:val="clear" w:color="auto" w:fill="auto"/>
            <w:vAlign w:val="center"/>
            <w:hideMark/>
          </w:tcPr>
          <w:p w:rsidR="005C7E77" w:rsidRPr="005C7E77" w:rsidRDefault="005C7E77" w:rsidP="005C7E77">
            <w:pPr>
              <w:widowControl/>
              <w:adjustRightInd w:val="0"/>
              <w:snapToGrid w:val="0"/>
              <w:ind w:firstLineChars="0" w:firstLine="0"/>
              <w:jc w:val="left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电子竞技运营师、</w:t>
            </w:r>
            <w:proofErr w:type="gramStart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云计算</w:t>
            </w:r>
            <w:proofErr w:type="gramEnd"/>
            <w:r w:rsidRPr="005C7E77">
              <w:rPr>
                <w:rFonts w:ascii="仿宋_GB2312" w:hAnsi="宋体" w:cs="宋体" w:hint="eastAsia"/>
                <w:color w:val="000000"/>
                <w:kern w:val="0"/>
                <w:sz w:val="28"/>
                <w:szCs w:val="28"/>
              </w:rPr>
              <w:t>工程技术人员、电子竞技员、网络与信息安全管理员等职业（工种）资源</w:t>
            </w:r>
          </w:p>
        </w:tc>
      </w:tr>
    </w:tbl>
    <w:p w:rsidR="00182D64" w:rsidRPr="005C7E77" w:rsidRDefault="00182D64" w:rsidP="00182D64">
      <w:pPr>
        <w:widowControl/>
        <w:shd w:val="clear" w:color="auto" w:fill="FFFFFF"/>
        <w:snapToGrid w:val="0"/>
        <w:spacing w:line="450" w:lineRule="atLeast"/>
        <w:ind w:firstLineChars="0" w:firstLine="0"/>
        <w:textAlignment w:val="baseline"/>
        <w:outlineLvl w:val="3"/>
        <w:rPr>
          <w:rFonts w:ascii="华文中宋" w:eastAsia="华文中宋" w:hAnsi="华文中宋" w:cs="宋体"/>
          <w:kern w:val="0"/>
          <w:sz w:val="44"/>
          <w:szCs w:val="44"/>
        </w:rPr>
      </w:pPr>
    </w:p>
    <w:sectPr w:rsidR="00182D64" w:rsidRPr="005C7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8CA" w:rsidRDefault="00CC18CA" w:rsidP="00182D64">
      <w:pPr>
        <w:ind w:firstLine="640"/>
      </w:pPr>
      <w:r>
        <w:separator/>
      </w:r>
    </w:p>
  </w:endnote>
  <w:endnote w:type="continuationSeparator" w:id="0">
    <w:p w:rsidR="00CC18CA" w:rsidRDefault="00CC18CA" w:rsidP="00182D64"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A7" w:rsidRDefault="00244EA7" w:rsidP="00244EA7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A7" w:rsidRDefault="00244EA7" w:rsidP="00244EA7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A7" w:rsidRDefault="00244EA7" w:rsidP="00244EA7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8CA" w:rsidRDefault="00CC18CA" w:rsidP="00182D64">
      <w:pPr>
        <w:ind w:firstLine="640"/>
      </w:pPr>
      <w:r>
        <w:separator/>
      </w:r>
    </w:p>
  </w:footnote>
  <w:footnote w:type="continuationSeparator" w:id="0">
    <w:p w:rsidR="00CC18CA" w:rsidRDefault="00CC18CA" w:rsidP="00182D64"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A7" w:rsidRDefault="00244EA7" w:rsidP="00244EA7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A7" w:rsidRDefault="00244EA7" w:rsidP="00244EA7">
    <w:pPr>
      <w:ind w:firstLine="6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A7" w:rsidRDefault="00244EA7" w:rsidP="00244EA7">
    <w:pPr>
      <w:pStyle w:val="a5"/>
      <w:ind w:firstLine="360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jirlow">
    <w15:presenceInfo w15:providerId="None" w15:userId="jirlo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ACC"/>
    <w:rsid w:val="0005000E"/>
    <w:rsid w:val="00087B07"/>
    <w:rsid w:val="000B5A30"/>
    <w:rsid w:val="000B6F14"/>
    <w:rsid w:val="000D3763"/>
    <w:rsid w:val="000D5A43"/>
    <w:rsid w:val="000D7611"/>
    <w:rsid w:val="000F05F5"/>
    <w:rsid w:val="00145B7E"/>
    <w:rsid w:val="00182D64"/>
    <w:rsid w:val="001B7300"/>
    <w:rsid w:val="001C5CCB"/>
    <w:rsid w:val="001E034A"/>
    <w:rsid w:val="00244EA7"/>
    <w:rsid w:val="002B0DBC"/>
    <w:rsid w:val="002E1478"/>
    <w:rsid w:val="00314884"/>
    <w:rsid w:val="00346B29"/>
    <w:rsid w:val="00353CA0"/>
    <w:rsid w:val="003849E0"/>
    <w:rsid w:val="00385A91"/>
    <w:rsid w:val="003E03B9"/>
    <w:rsid w:val="003E0FCB"/>
    <w:rsid w:val="003F3B60"/>
    <w:rsid w:val="00415D07"/>
    <w:rsid w:val="004A2915"/>
    <w:rsid w:val="004A44C4"/>
    <w:rsid w:val="004A78DF"/>
    <w:rsid w:val="004C368E"/>
    <w:rsid w:val="004F765F"/>
    <w:rsid w:val="0050480F"/>
    <w:rsid w:val="00594614"/>
    <w:rsid w:val="005B6F04"/>
    <w:rsid w:val="005C7E77"/>
    <w:rsid w:val="006976FB"/>
    <w:rsid w:val="006A47BC"/>
    <w:rsid w:val="006C71EB"/>
    <w:rsid w:val="006E2695"/>
    <w:rsid w:val="00740CF4"/>
    <w:rsid w:val="007B02A1"/>
    <w:rsid w:val="007D030E"/>
    <w:rsid w:val="007D1422"/>
    <w:rsid w:val="00810C7A"/>
    <w:rsid w:val="00811889"/>
    <w:rsid w:val="00841CAE"/>
    <w:rsid w:val="008E43FF"/>
    <w:rsid w:val="00902BD3"/>
    <w:rsid w:val="009731F1"/>
    <w:rsid w:val="009C728F"/>
    <w:rsid w:val="009E31EC"/>
    <w:rsid w:val="009E774F"/>
    <w:rsid w:val="009F3175"/>
    <w:rsid w:val="00A830D4"/>
    <w:rsid w:val="00A93156"/>
    <w:rsid w:val="00AD144E"/>
    <w:rsid w:val="00B0737A"/>
    <w:rsid w:val="00B12438"/>
    <w:rsid w:val="00B14222"/>
    <w:rsid w:val="00B637D9"/>
    <w:rsid w:val="00BA37F0"/>
    <w:rsid w:val="00BC6DF1"/>
    <w:rsid w:val="00C11ACC"/>
    <w:rsid w:val="00C1759F"/>
    <w:rsid w:val="00C1771B"/>
    <w:rsid w:val="00C343E9"/>
    <w:rsid w:val="00C80F32"/>
    <w:rsid w:val="00C86D87"/>
    <w:rsid w:val="00CC18CA"/>
    <w:rsid w:val="00D4338D"/>
    <w:rsid w:val="00D538A0"/>
    <w:rsid w:val="00D555A6"/>
    <w:rsid w:val="00D7711A"/>
    <w:rsid w:val="00DA473B"/>
    <w:rsid w:val="00E2628F"/>
    <w:rsid w:val="00EA28E4"/>
    <w:rsid w:val="00EF09AF"/>
    <w:rsid w:val="2476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64"/>
    <w:pPr>
      <w:widowControl w:val="0"/>
      <w:ind w:firstLineChars="200" w:firstLine="200"/>
      <w:jc w:val="both"/>
    </w:pPr>
    <w:rPr>
      <w:rFonts w:ascii="Times New Roman" w:eastAsia="仿宋_GB2312" w:hAnsi="Times New Roman"/>
      <w:kern w:val="2"/>
      <w:sz w:val="32"/>
      <w:szCs w:val="22"/>
    </w:rPr>
  </w:style>
  <w:style w:type="paragraph" w:styleId="4">
    <w:name w:val="heading 4"/>
    <w:basedOn w:val="a"/>
    <w:next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font11">
    <w:name w:val="font11"/>
    <w:basedOn w:val="a0"/>
    <w:rPr>
      <w:rFonts w:ascii="等线" w:eastAsia="等线" w:hAnsi="等线" w:cs="等线" w:hint="default"/>
      <w:color w:val="000000"/>
      <w:sz w:val="24"/>
      <w:szCs w:val="24"/>
      <w:u w:val="none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4Char">
    <w:name w:val="标题 4 Char"/>
    <w:basedOn w:val="a0"/>
    <w:link w:val="4"/>
    <w:uiPriority w:val="9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64"/>
    <w:pPr>
      <w:widowControl w:val="0"/>
      <w:ind w:firstLineChars="200" w:firstLine="200"/>
      <w:jc w:val="both"/>
    </w:pPr>
    <w:rPr>
      <w:rFonts w:ascii="Times New Roman" w:eastAsia="仿宋_GB2312" w:hAnsi="Times New Roman"/>
      <w:kern w:val="2"/>
      <w:sz w:val="32"/>
      <w:szCs w:val="22"/>
    </w:rPr>
  </w:style>
  <w:style w:type="paragraph" w:styleId="4">
    <w:name w:val="heading 4"/>
    <w:basedOn w:val="a"/>
    <w:next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font11">
    <w:name w:val="font11"/>
    <w:basedOn w:val="a0"/>
    <w:rPr>
      <w:rFonts w:ascii="等线" w:eastAsia="等线" w:hAnsi="等线" w:cs="等线" w:hint="default"/>
      <w:color w:val="000000"/>
      <w:sz w:val="24"/>
      <w:szCs w:val="24"/>
      <w:u w:val="none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4Char">
    <w:name w:val="标题 4 Char"/>
    <w:basedOn w:val="a0"/>
    <w:link w:val="4"/>
    <w:uiPriority w:val="9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1048</Words>
  <Characters>5977</Characters>
  <Application>Microsoft Office Word</Application>
  <DocSecurity>0</DocSecurity>
  <Lines>49</Lines>
  <Paragraphs>14</Paragraphs>
  <ScaleCrop>false</ScaleCrop>
  <Company/>
  <LinksUpToDate>false</LinksUpToDate>
  <CharactersWithSpaces>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钱春兰</dc:creator>
  <cp:lastModifiedBy>USER</cp:lastModifiedBy>
  <cp:revision>2</cp:revision>
  <cp:lastPrinted>2021-12-24T02:37:00Z</cp:lastPrinted>
  <dcterms:created xsi:type="dcterms:W3CDTF">2021-12-24T06:19:00Z</dcterms:created>
  <dcterms:modified xsi:type="dcterms:W3CDTF">2021-12-24T06:19:00Z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1836D66B97434947A35FE75D44B96FA4</vt:lpwstr>
  </property>
</Properties>
</file>