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附件</w:t>
      </w:r>
    </w:p>
    <w:p>
      <w:pPr>
        <w:spacing w:line="560" w:lineRule="exact"/>
        <w:rPr>
          <w:rFonts w:hint="eastAsia" w:ascii="黑体" w:hAnsi="黑体" w:eastAsia="黑体" w:cs="黑体"/>
          <w:sz w:val="32"/>
        </w:rPr>
      </w:pPr>
    </w:p>
    <w:p>
      <w:pPr>
        <w:spacing w:line="560" w:lineRule="exact"/>
        <w:jc w:val="center"/>
        <w:rPr>
          <w:rFonts w:hint="eastAsia" w:ascii="华文中宋" w:eastAsia="华文中宋"/>
          <w:sz w:val="44"/>
          <w:szCs w:val="44"/>
        </w:rPr>
      </w:pPr>
      <w:bookmarkStart w:id="0" w:name="_GoBack"/>
      <w:r>
        <w:rPr>
          <w:rFonts w:hint="eastAsia" w:ascii="华文中宋" w:eastAsia="华文中宋"/>
          <w:sz w:val="44"/>
          <w:szCs w:val="44"/>
        </w:rPr>
        <w:t>2018年中国技能大赛</w:t>
      </w:r>
    </w:p>
    <w:p>
      <w:pPr>
        <w:spacing w:line="560" w:lineRule="exact"/>
        <w:jc w:val="center"/>
        <w:rPr>
          <w:rFonts w:hint="eastAsia" w:ascii="华文中宋" w:eastAsia="华文中宋"/>
          <w:spacing w:val="-20"/>
          <w:sz w:val="44"/>
          <w:szCs w:val="44"/>
        </w:rPr>
      </w:pPr>
      <w:r>
        <w:rPr>
          <w:rFonts w:hint="eastAsia" w:ascii="华文中宋" w:eastAsia="华文中宋"/>
          <w:spacing w:val="-20"/>
          <w:sz w:val="44"/>
          <w:szCs w:val="44"/>
        </w:rPr>
        <w:t>——第八届全国数控技能大赛全国组委会名单</w:t>
      </w:r>
    </w:p>
    <w:bookmarkEnd w:id="0"/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一、全国组委会</w:t>
      </w:r>
    </w:p>
    <w:p>
      <w:pPr>
        <w:shd w:val="clear" w:color="auto" w:fill="FFFFFF"/>
        <w:spacing w:line="560" w:lineRule="exact"/>
        <w:ind w:firstLine="640" w:firstLineChars="200"/>
        <w:rPr>
          <w:rFonts w:hint="eastAsia" w:ascii="楷体_GB2312" w:hAnsi="宋体" w:eastAsia="楷体_GB2312" w:cs="宋体"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kern w:val="0"/>
          <w:sz w:val="32"/>
          <w:szCs w:val="32"/>
        </w:rPr>
        <w:t>（一）主  任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汤  涛  人力资源社会保障部副部长</w:t>
      </w:r>
    </w:p>
    <w:p>
      <w:pPr>
        <w:spacing w:line="560" w:lineRule="exact"/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（二）副主任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孙  尧  教育部副部长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徐南平  科学技术部副部长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阎京华  中华全国总工会副主席、书记处书记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王瑞祥  中国机械工业联合会会长</w:t>
      </w:r>
    </w:p>
    <w:p>
      <w:pPr>
        <w:spacing w:line="56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（三）委  员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张立新  人力资源社会保障部职业能力建设司司长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谢  俐  教育部职业教育与成人教育司副司长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杨咸武  科学技术部高新技术发展及产业化司副司长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姜文良  中华全国总工会劳动和经济工作部副巡视员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杨学桐  中国机械工业联合会执行副会长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陈晓明</w:t>
      </w:r>
      <w:r>
        <w:rPr>
          <w:rFonts w:ascii="仿宋_GB2312" w:eastAsia="仿宋_GB2312"/>
          <w:sz w:val="32"/>
          <w:szCs w:val="32"/>
        </w:rPr>
        <w:t xml:space="preserve">  </w:t>
      </w:r>
      <w:r>
        <w:rPr>
          <w:rFonts w:hint="eastAsia" w:ascii="仿宋_GB2312" w:hAnsi="仿宋" w:eastAsia="仿宋_GB2312"/>
          <w:sz w:val="32"/>
          <w:szCs w:val="32"/>
        </w:rPr>
        <w:t>机械工业教育发展中心主任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王明山  北京市人力资源和社会保障局副局长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王黎明  中国机床工具工业协会秘书长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齐剑波  北京京城机电控股有限责任公司副总经理、</w:t>
      </w:r>
    </w:p>
    <w:p>
      <w:pPr>
        <w:widowControl/>
        <w:spacing w:line="560" w:lineRule="exact"/>
        <w:ind w:firstLine="1920" w:firstLineChars="6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北京机电行业协会理事长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方卫国  北京市工贸技师学院党委书记、董事长</w:t>
      </w:r>
    </w:p>
    <w:p>
      <w:pPr>
        <w:spacing w:line="560" w:lineRule="exact"/>
        <w:ind w:firstLine="640" w:firstLineChars="200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二、办公室</w:t>
      </w:r>
    </w:p>
    <w:p>
      <w:pPr>
        <w:spacing w:line="56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（一）主  任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张立新（兼）</w:t>
      </w:r>
    </w:p>
    <w:p>
      <w:pPr>
        <w:spacing w:line="56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（二）执行主任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刘新昌  </w:t>
      </w:r>
      <w:r>
        <w:rPr>
          <w:rFonts w:hint="eastAsia" w:ascii="仿宋_GB2312" w:eastAsia="仿宋_GB2312"/>
          <w:spacing w:val="-6"/>
          <w:sz w:val="32"/>
          <w:szCs w:val="32"/>
        </w:rPr>
        <w:t>人力资源社会保障部职业能力建设司副巡视员</w:t>
      </w:r>
    </w:p>
    <w:p>
      <w:pPr>
        <w:spacing w:line="56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（三）副主任</w:t>
      </w:r>
    </w:p>
    <w:p>
      <w:pPr>
        <w:spacing w:line="560" w:lineRule="exact"/>
        <w:ind w:left="1918" w:leftChars="304" w:hanging="1280" w:hangingChars="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翟  涛  人力资源社会保障部职业能力建设司技能竞赛管理处处长</w:t>
      </w:r>
    </w:p>
    <w:p>
      <w:pPr>
        <w:spacing w:line="560" w:lineRule="exact"/>
        <w:rPr>
          <w:rFonts w:hint="eastAsia" w:ascii="仿宋_GB2312" w:eastAsia="仿宋_GB2312"/>
          <w:spacing w:val="-6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林  宇  </w:t>
      </w:r>
      <w:r>
        <w:rPr>
          <w:rFonts w:hint="eastAsia" w:ascii="仿宋_GB2312" w:eastAsia="仿宋_GB2312"/>
          <w:spacing w:val="-6"/>
          <w:sz w:val="32"/>
          <w:szCs w:val="32"/>
        </w:rPr>
        <w:t>教育部职业教育与成人教育司高职发展处处长</w:t>
      </w:r>
    </w:p>
    <w:p>
      <w:pPr>
        <w:spacing w:line="560" w:lineRule="exact"/>
        <w:ind w:firstLine="64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杨建坤  科学技术部高新技术发展及产业化司先进制</w:t>
      </w:r>
    </w:p>
    <w:p>
      <w:pPr>
        <w:spacing w:line="560" w:lineRule="exact"/>
        <w:ind w:firstLine="64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造与自动化处副处长</w:t>
      </w:r>
    </w:p>
    <w:p>
      <w:pPr>
        <w:spacing w:line="560" w:lineRule="exact"/>
        <w:ind w:firstLine="64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杜文甫  中华全国总工会劳动和经济工作部技术协作</w:t>
      </w:r>
    </w:p>
    <w:p>
      <w:pPr>
        <w:spacing w:line="560" w:lineRule="exact"/>
        <w:ind w:firstLine="64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与创新处处长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</w:t>
      </w:r>
      <w:r>
        <w:rPr>
          <w:rFonts w:hint="eastAsia" w:ascii="仿宋_GB2312" w:hAnsi="仿宋" w:eastAsia="仿宋_GB2312"/>
          <w:sz w:val="32"/>
          <w:szCs w:val="32"/>
        </w:rPr>
        <w:t>房志凯  机械工业教育发展中心副主任</w:t>
      </w:r>
    </w:p>
    <w:p>
      <w:pPr>
        <w:spacing w:line="560" w:lineRule="exact"/>
        <w:ind w:left="1918" w:leftChars="304" w:hanging="1280" w:hangingChars="400"/>
        <w:rPr>
          <w:rFonts w:hint="eastAsia" w:ascii="仿宋_GB2312" w:eastAsia="仿宋_GB2312"/>
          <w:spacing w:val="-15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王小兵  </w:t>
      </w:r>
      <w:r>
        <w:rPr>
          <w:rFonts w:hint="eastAsia" w:ascii="仿宋_GB2312" w:eastAsia="仿宋_GB2312"/>
          <w:spacing w:val="-15"/>
          <w:sz w:val="32"/>
          <w:szCs w:val="32"/>
        </w:rPr>
        <w:t>北京市人力资源和社会保障局职业能力建设处处长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方卫国  （兼）</w:t>
      </w:r>
    </w:p>
    <w:p>
      <w:pPr>
        <w:spacing w:line="560" w:lineRule="exact"/>
        <w:ind w:firstLine="640" w:firstLineChars="200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三、技术工作委员会</w:t>
      </w:r>
    </w:p>
    <w:p>
      <w:pPr>
        <w:spacing w:line="56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（一）主  任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杨学桐 （兼）</w:t>
      </w:r>
    </w:p>
    <w:p>
      <w:pPr>
        <w:spacing w:line="56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（二）技术顾问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王黎明 （兼）</w:t>
      </w:r>
    </w:p>
    <w:p>
      <w:pPr>
        <w:spacing w:line="56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（三）执行主任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房志凯</w:t>
      </w:r>
      <w:r>
        <w:rPr>
          <w:rFonts w:ascii="仿宋_GB2312" w:hAnsi="仿宋" w:eastAsia="仿宋_GB2312"/>
          <w:sz w:val="32"/>
          <w:szCs w:val="32"/>
        </w:rPr>
        <w:t xml:space="preserve"> </w:t>
      </w:r>
      <w:r>
        <w:rPr>
          <w:rFonts w:hint="eastAsia" w:ascii="仿宋_GB2312" w:hAnsi="仿宋" w:eastAsia="仿宋_GB2312"/>
          <w:sz w:val="32"/>
          <w:szCs w:val="32"/>
        </w:rPr>
        <w:t>（兼）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王小兵 </w:t>
      </w:r>
      <w:r>
        <w:rPr>
          <w:rFonts w:hint="eastAsia" w:ascii="仿宋_GB2312" w:eastAsia="仿宋_GB2312"/>
          <w:sz w:val="32"/>
          <w:szCs w:val="32"/>
        </w:rPr>
        <w:t>（兼）</w:t>
      </w:r>
    </w:p>
    <w:p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副主任</w:t>
      </w:r>
    </w:p>
    <w:p>
      <w:pPr>
        <w:widowControl/>
        <w:spacing w:line="560" w:lineRule="exact"/>
        <w:ind w:firstLine="640" w:firstLineChars="200"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方卫国</w:t>
      </w:r>
      <w:r>
        <w:rPr>
          <w:rFonts w:ascii="仿宋_GB2312" w:hAnsi="仿宋" w:eastAsia="仿宋_GB2312"/>
          <w:sz w:val="32"/>
          <w:szCs w:val="32"/>
        </w:rPr>
        <w:t xml:space="preserve"> </w:t>
      </w:r>
      <w:r>
        <w:rPr>
          <w:rFonts w:hint="eastAsia" w:ascii="仿宋_GB2312" w:hAnsi="仿宋" w:eastAsia="仿宋_GB2312"/>
          <w:sz w:val="32"/>
          <w:szCs w:val="32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（兼）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宋放之</w:t>
      </w:r>
      <w:r>
        <w:rPr>
          <w:rFonts w:ascii="仿宋_GB2312" w:hAnsi="仿宋" w:eastAsia="仿宋_GB2312"/>
          <w:sz w:val="32"/>
          <w:szCs w:val="32"/>
        </w:rPr>
        <w:t xml:space="preserve"> </w:t>
      </w:r>
      <w:r>
        <w:rPr>
          <w:rFonts w:hint="eastAsia" w:ascii="仿宋_GB2312" w:hAnsi="仿宋" w:eastAsia="仿宋_GB2312"/>
          <w:sz w:val="32"/>
          <w:szCs w:val="32"/>
        </w:rPr>
        <w:t xml:space="preserve"> 北京航空航天大学高级工程师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鲁宏勋</w:t>
      </w:r>
      <w:r>
        <w:rPr>
          <w:rFonts w:ascii="仿宋_GB2312" w:hAnsi="仿宋" w:eastAsia="仿宋_GB2312"/>
          <w:sz w:val="32"/>
          <w:szCs w:val="32"/>
        </w:rPr>
        <w:t xml:space="preserve"> </w:t>
      </w:r>
      <w:r>
        <w:rPr>
          <w:rFonts w:hint="eastAsia" w:ascii="仿宋_GB2312" w:hAnsi="仿宋" w:eastAsia="仿宋_GB2312"/>
          <w:sz w:val="32"/>
          <w:szCs w:val="32"/>
        </w:rPr>
        <w:t xml:space="preserve"> 中国空空导弹研究院高级技师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谷立恒  北京北一机床集团股份有限公司教授级高工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李建国</w:t>
      </w:r>
      <w:r>
        <w:rPr>
          <w:rFonts w:ascii="仿宋_GB2312" w:hAnsi="仿宋" w:eastAsia="仿宋_GB2312"/>
          <w:sz w:val="32"/>
          <w:szCs w:val="32"/>
        </w:rPr>
        <w:t xml:space="preserve">  </w:t>
      </w:r>
      <w:r>
        <w:rPr>
          <w:rFonts w:hint="eastAsia" w:ascii="仿宋_GB2312" w:hAnsi="仿宋" w:eastAsia="仿宋_GB2312"/>
          <w:sz w:val="32"/>
          <w:szCs w:val="32"/>
        </w:rPr>
        <w:t>天津职业大学教授</w:t>
      </w:r>
    </w:p>
    <w:p>
      <w:pPr>
        <w:spacing w:line="560" w:lineRule="exact"/>
        <w:ind w:firstLine="640" w:firstLineChars="200"/>
        <w:rPr>
          <w:rFonts w:hint="eastAsia"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（五）委员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郑丽梅  全国机械职业教育教学指导委员会秘书长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王晓颖</w:t>
      </w:r>
      <w:r>
        <w:rPr>
          <w:rFonts w:ascii="仿宋_GB2312" w:hAnsi="仿宋" w:eastAsia="仿宋_GB2312"/>
          <w:sz w:val="32"/>
          <w:szCs w:val="32"/>
        </w:rPr>
        <w:t xml:space="preserve"> </w:t>
      </w:r>
      <w:r>
        <w:rPr>
          <w:rFonts w:hint="eastAsia" w:ascii="仿宋_GB2312" w:hAnsi="仿宋" w:eastAsia="仿宋_GB2312"/>
          <w:sz w:val="32"/>
          <w:szCs w:val="32"/>
        </w:rPr>
        <w:t xml:space="preserve"> 中国机械工业联合会质量工作部副处长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王志强  </w:t>
      </w:r>
      <w:r>
        <w:rPr>
          <w:rFonts w:hint="eastAsia" w:ascii="仿宋_GB2312" w:hAnsi="仿宋" w:eastAsia="仿宋_GB2312"/>
          <w:spacing w:val="-9"/>
          <w:sz w:val="32"/>
          <w:szCs w:val="32"/>
        </w:rPr>
        <w:t>机械工业教育发展中心主任助理</w:t>
      </w:r>
    </w:p>
    <w:p>
      <w:pPr>
        <w:spacing w:line="560" w:lineRule="exact"/>
        <w:ind w:left="1918" w:leftChars="304" w:hanging="1280" w:hangingChars="400"/>
        <w:rPr>
          <w:rFonts w:hint="eastAsia" w:ascii="仿宋_GB2312" w:hAnsi="仿宋" w:eastAsia="仿宋_GB2312"/>
          <w:spacing w:val="-9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刘加勇</w:t>
      </w:r>
      <w:r>
        <w:rPr>
          <w:rFonts w:ascii="仿宋_GB2312" w:hAnsi="仿宋" w:eastAsia="仿宋_GB2312"/>
          <w:sz w:val="32"/>
          <w:szCs w:val="32"/>
        </w:rPr>
        <w:t xml:space="preserve">  </w:t>
      </w:r>
      <w:r>
        <w:rPr>
          <w:rFonts w:hint="eastAsia" w:ascii="仿宋_GB2312" w:hAnsi="仿宋" w:eastAsia="仿宋_GB2312"/>
          <w:spacing w:val="-9"/>
          <w:sz w:val="32"/>
          <w:szCs w:val="32"/>
        </w:rPr>
        <w:t>机械工业教育发展中心技工教育与培训处副处长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宋春林  天津市机电工艺学院党委书记、院长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冯为远  广东省机械技师学院院长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李长江  西安技师学院院长</w:t>
      </w:r>
    </w:p>
    <w:p>
      <w:pPr>
        <w:spacing w:line="560" w:lineRule="exact"/>
        <w:ind w:firstLine="6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冯福龙</w:t>
      </w:r>
      <w:r>
        <w:rPr>
          <w:rFonts w:ascii="仿宋_GB2312" w:hAnsi="仿宋" w:eastAsia="仿宋_GB2312"/>
          <w:sz w:val="32"/>
          <w:szCs w:val="32"/>
        </w:rPr>
        <w:t xml:space="preserve">  </w:t>
      </w:r>
      <w:r>
        <w:rPr>
          <w:rFonts w:hint="eastAsia" w:ascii="仿宋_GB2312" w:hAnsi="仿宋" w:eastAsia="仿宋_GB2312"/>
          <w:sz w:val="32"/>
          <w:szCs w:val="32"/>
        </w:rPr>
        <w:t>北京市工贸技师学院党委副书记、副院长</w:t>
      </w:r>
    </w:p>
    <w:p>
      <w:pPr>
        <w:spacing w:line="560" w:lineRule="exact"/>
        <w:ind w:firstLine="6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娄艳芳  北京市工贸技师学院机电分院党委书记</w:t>
      </w:r>
    </w:p>
    <w:p>
      <w:pPr>
        <w:spacing w:line="560" w:lineRule="exact"/>
        <w:ind w:firstLine="6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宋燕琴  北京市工贸技师学院机电分院院长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李永君</w:t>
      </w:r>
      <w:r>
        <w:rPr>
          <w:rFonts w:ascii="仿宋_GB2312" w:hAnsi="仿宋" w:eastAsia="仿宋_GB2312"/>
          <w:sz w:val="32"/>
          <w:szCs w:val="32"/>
        </w:rPr>
        <w:t xml:space="preserve"> </w:t>
      </w:r>
      <w:r>
        <w:rPr>
          <w:rFonts w:hint="eastAsia" w:ascii="仿宋_GB2312" w:hAnsi="仿宋" w:eastAsia="仿宋_GB2312"/>
          <w:sz w:val="32"/>
          <w:szCs w:val="32"/>
        </w:rPr>
        <w:t xml:space="preserve"> 中国航天科工集团高级工程师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谢小星  北京数码大方科技有限公司高级工程师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宋  松  机床再制造产业技术创新战略联盟副理事长</w:t>
      </w:r>
    </w:p>
    <w:p>
      <w:pPr>
        <w:spacing w:line="560" w:lineRule="exact"/>
        <w:ind w:left="3156" w:leftChars="284" w:hanging="2560" w:hangingChars="8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杨伟群  北京航空航天大学副教授</w:t>
      </w:r>
    </w:p>
    <w:p>
      <w:pPr>
        <w:spacing w:line="560" w:lineRule="exact"/>
        <w:ind w:left="3156" w:leftChars="284" w:hanging="2560" w:hangingChars="8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徐国胜  天津职业技术师范大学高级工程师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商志校</w:t>
      </w:r>
      <w:r>
        <w:rPr>
          <w:rFonts w:ascii="仿宋_GB2312" w:hAnsi="仿宋" w:eastAsia="仿宋_GB2312"/>
          <w:sz w:val="32"/>
          <w:szCs w:val="32"/>
        </w:rPr>
        <w:t xml:space="preserve">  </w:t>
      </w:r>
      <w:r>
        <w:rPr>
          <w:rFonts w:hint="eastAsia" w:ascii="仿宋_GB2312" w:hAnsi="仿宋" w:eastAsia="仿宋_GB2312"/>
          <w:sz w:val="32"/>
          <w:szCs w:val="32"/>
        </w:rPr>
        <w:t>河北石家庄职教中心高级讲师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周明虎  南京工程学院高级工程师</w:t>
      </w:r>
    </w:p>
    <w:p>
      <w:pPr>
        <w:widowControl/>
        <w:spacing w:line="560" w:lineRule="exact"/>
        <w:ind w:firstLine="640" w:firstLineChars="200"/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宋军民  江苏省常州技师学院正高级讲师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牛小铁  北京工业职业技术学院教授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徐  仲  沈阳机床股份有限公司总裁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李  强  宝鸡机床集团有限公司董事长</w:t>
      </w:r>
    </w:p>
    <w:p>
      <w:pPr>
        <w:spacing w:line="560" w:lineRule="exact"/>
        <w:ind w:left="3156" w:leftChars="284" w:hanging="2560" w:hangingChars="8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于  恒  山东辰榜数控装备有限公司总经理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楷体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321F0"/>
    <w:multiLevelType w:val="singleLevel"/>
    <w:tmpl w:val="553321F0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0F64D8"/>
    <w:rsid w:val="3A0F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2018-08-21T05:56:00Z</dcterms:created>
  <dc:creator>user</dc:creator>
  <cp:lastModifiedBy>user</cp:lastModifiedBy>
  <dcterms:modified xsi:type="dcterms:W3CDTF">2018-08-21T05:57:30Z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