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60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eastAsia="zh-CN"/>
        </w:rPr>
        <w:t>附件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ind w:firstLine="0" w:firstLineChars="0"/>
        <w:jc w:val="center"/>
        <w:textAlignment w:val="auto"/>
        <w:rPr>
          <w:rFonts w:hint="eastAsia" w:ascii="华文中宋" w:hAnsi="华文中宋" w:eastAsia="华文中宋" w:cs="华文中宋"/>
          <w:b w:val="0"/>
          <w:bCs w:val="0"/>
          <w:sz w:val="44"/>
          <w:szCs w:val="44"/>
          <w:lang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sz w:val="44"/>
          <w:szCs w:val="44"/>
          <w:lang w:eastAsia="zh-CN"/>
        </w:rPr>
        <w:t>实施方案</w:t>
      </w:r>
    </w:p>
    <w:p>
      <w:pPr>
        <w:spacing w:line="60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一、</w:t>
      </w:r>
      <w:r>
        <w:rPr>
          <w:rFonts w:hint="eastAsia" w:eastAsia="黑体" w:cs="Times New Roman"/>
          <w:sz w:val="32"/>
          <w:szCs w:val="32"/>
          <w:lang w:eastAsia="zh-CN"/>
        </w:rPr>
        <w:t>专项</w:t>
      </w:r>
      <w:r>
        <w:rPr>
          <w:rFonts w:hint="default" w:ascii="Times New Roman" w:hAnsi="Times New Roman" w:eastAsia="黑体" w:cs="Times New Roman"/>
          <w:sz w:val="32"/>
          <w:szCs w:val="32"/>
        </w:rPr>
        <w:t>赛目的</w:t>
      </w:r>
    </w:p>
    <w:p>
      <w:pPr>
        <w:widowControl/>
        <w:shd w:val="clear" w:color="auto" w:fill="FFFFFF"/>
        <w:spacing w:line="600" w:lineRule="exact"/>
        <w:ind w:firstLine="640" w:firstLineChars="200"/>
        <w:outlineLvl w:val="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通过以赛促学、以赛促练</w:t>
      </w:r>
      <w:r>
        <w:rPr>
          <w:rFonts w:hint="eastAsia" w:eastAsia="仿宋" w:cs="Times New Roman"/>
          <w:sz w:val="32"/>
          <w:szCs w:val="32"/>
          <w:lang w:eastAsia="zh-CN"/>
        </w:rPr>
        <w:t>、以赛促建</w:t>
      </w:r>
      <w:r>
        <w:rPr>
          <w:rFonts w:hint="default" w:ascii="Times New Roman" w:hAnsi="Times New Roman" w:eastAsia="仿宋" w:cs="Times New Roman"/>
          <w:sz w:val="32"/>
          <w:szCs w:val="32"/>
        </w:rPr>
        <w:t>，激励先进、树立典型，巩固公共就业服务能力提升工作成果，</w:t>
      </w:r>
      <w:r>
        <w:rPr>
          <w:rFonts w:hint="eastAsia" w:eastAsia="仿宋" w:cs="Times New Roman"/>
          <w:sz w:val="32"/>
          <w:szCs w:val="32"/>
          <w:lang w:eastAsia="zh-CN"/>
        </w:rPr>
        <w:t>提升</w:t>
      </w:r>
      <w:r>
        <w:rPr>
          <w:rFonts w:hint="default" w:ascii="Times New Roman" w:hAnsi="Times New Roman" w:eastAsia="仿宋" w:cs="Times New Roman"/>
          <w:sz w:val="32"/>
          <w:szCs w:val="32"/>
        </w:rPr>
        <w:t>基层</w:t>
      </w:r>
      <w:r>
        <w:rPr>
          <w:rFonts w:hint="eastAsia" w:eastAsia="仿宋" w:cs="Times New Roman"/>
          <w:sz w:val="32"/>
          <w:szCs w:val="32"/>
          <w:lang w:eastAsia="zh-CN"/>
        </w:rPr>
        <w:t>公共</w:t>
      </w:r>
      <w:r>
        <w:rPr>
          <w:rFonts w:hint="default" w:ascii="Times New Roman" w:hAnsi="Times New Roman" w:eastAsia="仿宋" w:cs="Times New Roman"/>
          <w:sz w:val="32"/>
          <w:szCs w:val="32"/>
        </w:rPr>
        <w:t>就业服务工作</w:t>
      </w:r>
      <w:r>
        <w:rPr>
          <w:rFonts w:hint="eastAsia" w:eastAsia="仿宋" w:cs="Times New Roman"/>
          <w:sz w:val="32"/>
          <w:szCs w:val="32"/>
          <w:lang w:eastAsia="zh-CN"/>
        </w:rPr>
        <w:t>人员能力</w:t>
      </w:r>
      <w:r>
        <w:rPr>
          <w:rFonts w:hint="default" w:ascii="Times New Roman" w:hAnsi="Times New Roman" w:eastAsia="仿宋" w:cs="Times New Roman"/>
          <w:sz w:val="32"/>
          <w:szCs w:val="32"/>
        </w:rPr>
        <w:t>，激励公共就业服务系统为促就业稳就业工作做出更大贡献。</w:t>
      </w: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二、</w:t>
      </w:r>
      <w:r>
        <w:rPr>
          <w:rFonts w:hint="eastAsia" w:eastAsia="黑体" w:cs="Times New Roman"/>
          <w:b w:val="0"/>
          <w:bCs w:val="0"/>
          <w:sz w:val="32"/>
          <w:szCs w:val="32"/>
          <w:lang w:eastAsia="zh-CN"/>
        </w:rPr>
        <w:t>专项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赛主题</w:t>
      </w:r>
    </w:p>
    <w:p>
      <w:pPr>
        <w:widowControl/>
        <w:shd w:val="clear" w:color="auto" w:fill="FFFFFF"/>
        <w:spacing w:line="600" w:lineRule="exact"/>
        <w:ind w:firstLine="640" w:firstLineChars="200"/>
        <w:outlineLvl w:val="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科学职业指导，精准就业服务。</w:t>
      </w: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三、时间安排</w:t>
      </w:r>
    </w:p>
    <w:p>
      <w:pPr>
        <w:spacing w:line="60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eastAsia" w:ascii="Times New Roman" w:hAnsi="Times New Roman" w:eastAsia="楷体" w:cs="Times New Roman"/>
          <w:b w:val="0"/>
          <w:bCs w:val="0"/>
          <w:kern w:val="44"/>
          <w:sz w:val="32"/>
          <w:szCs w:val="32"/>
          <w:lang w:val="en-US" w:eastAsia="zh-CN" w:bidi="ar-SA"/>
        </w:rPr>
        <w:t>（一）市赛、省赛。</w:t>
      </w:r>
      <w:r>
        <w:rPr>
          <w:rFonts w:hint="default" w:ascii="Times New Roman" w:hAnsi="Times New Roman" w:eastAsia="仿宋" w:cs="Times New Roman"/>
          <w:sz w:val="32"/>
          <w:szCs w:val="32"/>
        </w:rPr>
        <w:t>原则上于2024年上半年举办。具体时间由各地自行确定。</w:t>
      </w:r>
    </w:p>
    <w:p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eastAsia" w:ascii="Times New Roman" w:hAnsi="Times New Roman" w:eastAsia="楷体" w:cs="Times New Roman"/>
          <w:b w:val="0"/>
          <w:bCs w:val="0"/>
          <w:kern w:val="44"/>
          <w:sz w:val="32"/>
          <w:szCs w:val="32"/>
          <w:lang w:val="en-US" w:eastAsia="zh-CN" w:bidi="ar-SA"/>
        </w:rPr>
        <w:t>（二）全国赛。</w:t>
      </w:r>
      <w:r>
        <w:rPr>
          <w:rFonts w:hint="eastAsia" w:eastAsia="仿宋" w:cs="Times New Roman"/>
          <w:sz w:val="32"/>
          <w:szCs w:val="32"/>
          <w:lang w:eastAsia="zh-CN"/>
        </w:rPr>
        <w:t>将于</w:t>
      </w:r>
      <w:r>
        <w:rPr>
          <w:rFonts w:hint="default" w:ascii="Times New Roman" w:hAnsi="Times New Roman" w:eastAsia="仿宋" w:cs="Times New Roman"/>
          <w:sz w:val="32"/>
          <w:szCs w:val="32"/>
        </w:rPr>
        <w:t>2024年下半年举办，初步</w:t>
      </w:r>
      <w:r>
        <w:rPr>
          <w:rFonts w:hint="eastAsia" w:eastAsia="仿宋" w:cs="Times New Roman"/>
          <w:sz w:val="32"/>
          <w:szCs w:val="32"/>
          <w:lang w:eastAsia="zh-CN"/>
        </w:rPr>
        <w:t>计划</w:t>
      </w:r>
      <w:r>
        <w:rPr>
          <w:rFonts w:hint="default" w:ascii="Times New Roman" w:hAnsi="Times New Roman" w:eastAsia="仿宋" w:cs="Times New Roman"/>
          <w:sz w:val="32"/>
          <w:szCs w:val="32"/>
        </w:rPr>
        <w:t>为9月份。</w:t>
      </w: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四、</w:t>
      </w:r>
      <w:r>
        <w:rPr>
          <w:rFonts w:hint="eastAsia" w:eastAsia="黑体" w:cs="Times New Roman"/>
          <w:b w:val="0"/>
          <w:bCs w:val="0"/>
          <w:sz w:val="32"/>
          <w:szCs w:val="32"/>
          <w:lang w:eastAsia="zh-CN"/>
        </w:rPr>
        <w:t>专项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赛项目设置</w:t>
      </w: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楷体" w:cs="Times New Roman"/>
          <w:b w:val="0"/>
          <w:bCs w:val="0"/>
          <w:sz w:val="32"/>
          <w:szCs w:val="32"/>
        </w:rPr>
        <w:t>（一）个人业务竞赛。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包括职业指导人员、基层公共就业服务人员（劳动保障协理员）两个职业。</w:t>
      </w: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楷体" w:cs="Times New Roman"/>
          <w:b w:val="0"/>
          <w:bCs w:val="0"/>
          <w:sz w:val="32"/>
          <w:szCs w:val="32"/>
        </w:rPr>
        <w:t>（二）团体</w:t>
      </w:r>
      <w:r>
        <w:rPr>
          <w:rFonts w:hint="eastAsia" w:eastAsia="楷体" w:cs="Times New Roman"/>
          <w:b w:val="0"/>
          <w:bCs w:val="0"/>
          <w:sz w:val="32"/>
          <w:szCs w:val="32"/>
          <w:lang w:eastAsia="zh-CN"/>
        </w:rPr>
        <w:t>赛</w:t>
      </w:r>
      <w:r>
        <w:rPr>
          <w:rFonts w:hint="default" w:ascii="Times New Roman" w:hAnsi="Times New Roman" w:eastAsia="楷体" w:cs="Times New Roman"/>
          <w:b w:val="0"/>
          <w:bCs w:val="0"/>
          <w:sz w:val="32"/>
          <w:szCs w:val="32"/>
        </w:rPr>
        <w:t>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根据个人业务竞赛各省（自治区、直辖市）总成绩排名加权汇总，选出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省级代表队，进行团体赛。</w:t>
      </w: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楷体" w:cs="Times New Roman"/>
          <w:b w:val="0"/>
          <w:bCs w:val="0"/>
          <w:sz w:val="32"/>
          <w:szCs w:val="32"/>
        </w:rPr>
        <w:t>（三）优秀就业服务项目、成果、案例、微课竞赛。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由各地报送，提前组织专家评选，全国赛期间公布结果。</w:t>
      </w: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hint="default" w:ascii="Times New Roman" w:hAnsi="Times New Roman" w:eastAsia="楷体" w:cs="Times New Roman"/>
          <w:b w:val="0"/>
          <w:bCs w:val="0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楷体" w:cs="Times New Roman"/>
          <w:b w:val="0"/>
          <w:bCs w:val="0"/>
          <w:sz w:val="32"/>
          <w:szCs w:val="32"/>
        </w:rPr>
        <w:t>（四）求职能力实训讲师赛。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由已举办求职能力实训师资培训的地区，通过省赛或择优推荐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选手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。</w:t>
      </w:r>
    </w:p>
    <w:p>
      <w:pPr>
        <w:pStyle w:val="4"/>
        <w:keepNext w:val="0"/>
        <w:keepLines w:val="0"/>
        <w:widowControl/>
        <w:spacing w:before="0" w:after="0" w:line="600" w:lineRule="exact"/>
        <w:ind w:firstLine="640" w:firstLineChars="200"/>
        <w:rPr>
          <w:rFonts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五、</w:t>
      </w:r>
      <w:r>
        <w:rPr>
          <w:rFonts w:hint="eastAsia" w:eastAsia="黑体" w:cs="Times New Roman"/>
          <w:b w:val="0"/>
          <w:bCs w:val="0"/>
          <w:sz w:val="32"/>
          <w:szCs w:val="32"/>
          <w:lang w:eastAsia="zh-CN"/>
        </w:rPr>
        <w:t>专项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赛组织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spacing w:val="-6"/>
          <w:sz w:val="32"/>
          <w:szCs w:val="32"/>
        </w:rPr>
      </w:pPr>
      <w:r>
        <w:rPr>
          <w:rFonts w:hint="eastAsia" w:ascii="Times New Roman" w:hAnsi="Times New Roman" w:eastAsia="楷体" w:cs="Times New Roman"/>
          <w:b w:val="0"/>
          <w:bCs w:val="0"/>
          <w:sz w:val="32"/>
          <w:szCs w:val="32"/>
        </w:rPr>
        <w:t>（一）指导单位。</w:t>
      </w:r>
      <w:r>
        <w:rPr>
          <w:rFonts w:hint="eastAsia" w:eastAsia="仿宋" w:cs="Times New Roman"/>
          <w:b w:val="0"/>
          <w:bCs w:val="0"/>
          <w:spacing w:val="-6"/>
          <w:sz w:val="32"/>
          <w:szCs w:val="32"/>
          <w:lang w:eastAsia="zh-CN"/>
        </w:rPr>
        <w:t>专项</w:t>
      </w:r>
      <w:r>
        <w:rPr>
          <w:rFonts w:hint="default" w:ascii="Times New Roman" w:hAnsi="Times New Roman" w:eastAsia="仿宋" w:cs="Times New Roman"/>
          <w:b w:val="0"/>
          <w:bCs w:val="0"/>
          <w:spacing w:val="-6"/>
          <w:sz w:val="32"/>
          <w:szCs w:val="32"/>
        </w:rPr>
        <w:t>赛由人力资源社会保障部就业促进司提供政策法规和业务指导。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left"/>
        <w:textAlignment w:val="auto"/>
        <w:rPr>
          <w:rFonts w:hint="eastAsia" w:eastAsia="仿宋" w:cs="Times New Roman"/>
          <w:b w:val="0"/>
          <w:bCs w:val="0"/>
          <w:spacing w:val="-6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" w:cs="Times New Roman"/>
          <w:b w:val="0"/>
          <w:bCs w:val="0"/>
          <w:sz w:val="32"/>
          <w:szCs w:val="32"/>
        </w:rPr>
        <w:t>（二）主办单位。</w:t>
      </w:r>
      <w:r>
        <w:rPr>
          <w:rFonts w:hint="default" w:ascii="Times New Roman" w:hAnsi="Times New Roman" w:eastAsia="仿宋" w:cs="Times New Roman"/>
          <w:b w:val="0"/>
          <w:bCs w:val="0"/>
          <w:spacing w:val="-6"/>
          <w:sz w:val="32"/>
          <w:szCs w:val="32"/>
        </w:rPr>
        <w:t>中国就业培训技术指导中心和中国就业促进会作为主办单位，牵头成立</w:t>
      </w:r>
      <w:r>
        <w:rPr>
          <w:rFonts w:hint="eastAsia" w:eastAsia="仿宋" w:cs="Times New Roman"/>
          <w:b w:val="0"/>
          <w:bCs w:val="0"/>
          <w:spacing w:val="-6"/>
          <w:sz w:val="32"/>
          <w:szCs w:val="32"/>
          <w:lang w:eastAsia="zh-CN"/>
        </w:rPr>
        <w:t>专项</w:t>
      </w:r>
      <w:r>
        <w:rPr>
          <w:rFonts w:hint="default" w:ascii="Times New Roman" w:hAnsi="Times New Roman" w:eastAsia="仿宋" w:cs="Times New Roman"/>
          <w:b w:val="0"/>
          <w:bCs w:val="0"/>
          <w:spacing w:val="-6"/>
          <w:sz w:val="32"/>
          <w:szCs w:val="32"/>
        </w:rPr>
        <w:t>赛组织委员会（以下简称组委会），负责竞赛的组织领导、统筹管理以及全国赛的组织实施等各项工作。组委会下设办公室、专家小组和监督仲裁小组，办公室设在中国就业培训技术指导中心，负责竞赛日常工作。</w:t>
      </w:r>
      <w:r>
        <w:rPr>
          <w:rFonts w:hint="eastAsia" w:eastAsia="仿宋" w:cs="Times New Roman"/>
          <w:b w:val="0"/>
          <w:bCs w:val="0"/>
          <w:spacing w:val="-6"/>
          <w:sz w:val="32"/>
          <w:szCs w:val="32"/>
          <w:lang w:val="en-US" w:eastAsia="zh-CN"/>
        </w:rPr>
        <w:t xml:space="preserve">                            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</w:pPr>
      <w:r>
        <w:rPr>
          <w:rFonts w:hint="eastAsia" w:ascii="Times New Roman" w:hAnsi="Times New Roman" w:eastAsia="楷体" w:cs="Times New Roman"/>
          <w:b w:val="0"/>
          <w:bCs w:val="0"/>
          <w:sz w:val="32"/>
          <w:szCs w:val="32"/>
        </w:rPr>
        <w:t>（三）全国赛协办、承办单位。</w:t>
      </w:r>
      <w:r>
        <w:rPr>
          <w:rFonts w:hint="default" w:ascii="Times New Roman" w:hAnsi="Times New Roman" w:eastAsia="仿宋" w:cs="Times New Roman"/>
          <w:b w:val="0"/>
          <w:bCs w:val="0"/>
          <w:spacing w:val="-6"/>
          <w:sz w:val="32"/>
          <w:szCs w:val="32"/>
        </w:rPr>
        <w:t>经前期协商，全国赛在四川</w:t>
      </w:r>
      <w:r>
        <w:rPr>
          <w:rFonts w:hint="eastAsia" w:eastAsia="仿宋" w:cs="Times New Roman"/>
          <w:b w:val="0"/>
          <w:bCs w:val="0"/>
          <w:spacing w:val="-6"/>
          <w:sz w:val="32"/>
          <w:szCs w:val="32"/>
          <w:lang w:eastAsia="zh-CN"/>
        </w:rPr>
        <w:t>省</w:t>
      </w:r>
      <w:r>
        <w:rPr>
          <w:rFonts w:hint="default" w:ascii="Times New Roman" w:hAnsi="Times New Roman" w:eastAsia="仿宋" w:cs="Times New Roman"/>
          <w:b w:val="0"/>
          <w:bCs w:val="0"/>
          <w:spacing w:val="-6"/>
          <w:sz w:val="32"/>
          <w:szCs w:val="32"/>
        </w:rPr>
        <w:t>宜宾市举办。四川省人力资源</w:t>
      </w:r>
      <w:r>
        <w:rPr>
          <w:rFonts w:hint="eastAsia" w:eastAsia="仿宋" w:cs="Times New Roman"/>
          <w:b w:val="0"/>
          <w:bCs w:val="0"/>
          <w:spacing w:val="-6"/>
          <w:sz w:val="32"/>
          <w:szCs w:val="32"/>
          <w:lang w:eastAsia="zh-CN"/>
        </w:rPr>
        <w:t>和</w:t>
      </w:r>
      <w:r>
        <w:rPr>
          <w:rFonts w:hint="default" w:ascii="Times New Roman" w:hAnsi="Times New Roman" w:eastAsia="仿宋" w:cs="Times New Roman"/>
          <w:b w:val="0"/>
          <w:bCs w:val="0"/>
          <w:spacing w:val="-6"/>
          <w:sz w:val="32"/>
          <w:szCs w:val="32"/>
        </w:rPr>
        <w:t>社会保障厅作为全国赛协办单位，宜宾市人力资源</w:t>
      </w:r>
      <w:r>
        <w:rPr>
          <w:rFonts w:hint="eastAsia" w:eastAsia="仿宋" w:cs="Times New Roman"/>
          <w:b w:val="0"/>
          <w:bCs w:val="0"/>
          <w:spacing w:val="-6"/>
          <w:sz w:val="32"/>
          <w:szCs w:val="32"/>
          <w:lang w:eastAsia="zh-CN"/>
        </w:rPr>
        <w:t>和</w:t>
      </w:r>
      <w:r>
        <w:rPr>
          <w:rFonts w:hint="default" w:ascii="Times New Roman" w:hAnsi="Times New Roman" w:eastAsia="仿宋" w:cs="Times New Roman"/>
          <w:b w:val="0"/>
          <w:bCs w:val="0"/>
          <w:spacing w:val="-6"/>
          <w:sz w:val="32"/>
          <w:szCs w:val="32"/>
        </w:rPr>
        <w:t>社会保障局作为全国赛承办单位</w:t>
      </w:r>
      <w:r>
        <w:rPr>
          <w:rFonts w:hint="eastAsia" w:eastAsia="仿宋" w:cs="Times New Roman"/>
          <w:b w:val="0"/>
          <w:bCs w:val="0"/>
          <w:spacing w:val="-6"/>
          <w:sz w:val="32"/>
          <w:szCs w:val="32"/>
          <w:lang w:eastAsia="zh-CN"/>
        </w:rPr>
        <w:t>。</w:t>
      </w:r>
      <w:bookmarkStart w:id="0" w:name="_GoBack"/>
      <w:bookmarkEnd w:id="0"/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</w:tabs>
      <w:rPr>
        <w:rFonts w:hint="eastAsia" w:ascii="Times New Roman" w:hAnsi="Times New Roman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Times New Roman" w:hAnsi="Times New Roman"/>
        <w:lang w:eastAsia="zh-CN"/>
      </w:rPr>
      <w:tab/>
    </w:r>
  </w:p>
  <w:p>
    <w:pPr>
      <w:pStyle w:val="3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</w:tabs>
      <w:rPr>
        <w:rFonts w:hint="eastAsia" w:ascii="Times New Roman" w:hAnsi="Times New Roman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Times New Roman" w:hAnsi="Times New Roman"/>
        <w:lang w:eastAsia="zh-CN"/>
      </w:rPr>
      <w:tab/>
    </w:r>
  </w:p>
  <w:p>
    <w:pPr>
      <w:pStyle w:val="3"/>
      <w:rPr>
        <w:rFonts w:ascii="Times New Roman" w:hAnsi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OWRmMzBmNDEwZTU2MTI0NjMwYmI4NGI0ZjA3MDMifQ=="/>
  </w:docVars>
  <w:rsids>
    <w:rsidRoot w:val="55161DC8"/>
    <w:rsid w:val="28F818D6"/>
    <w:rsid w:val="33665F6B"/>
    <w:rsid w:val="396557D4"/>
    <w:rsid w:val="3BF43C7D"/>
    <w:rsid w:val="5516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30"/>
    </w:rPr>
  </w:style>
  <w:style w:type="character" w:default="1" w:styleId="7">
    <w:name w:val="Default Paragraph Font"/>
    <w:autoRedefine/>
    <w:semiHidden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2024-03-28T09:39:00Z</dcterms:created>
  <dc:creator>USR</dc:creator>
  <cp:lastModifiedBy>USR</cp:lastModifiedBy>
  <dcterms:modified xsi:type="dcterms:W3CDTF">2024-03-28T09:41:59Z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B09138B031AF43D0BE5D6BD8C3BD8922_11</vt:lpwstr>
  </property>
</Properties>
</file>