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cs="Times New Roman"/>
          <w:b/>
          <w:color w:val="auto"/>
          <w:w w:val="100"/>
          <w:sz w:val="36"/>
          <w:szCs w:val="36"/>
        </w:rPr>
      </w:pPr>
      <w:r>
        <w:rPr>
          <w:rFonts w:hint="default" w:ascii="Times New Roman" w:hAnsi="Times New Roman" w:eastAsia="黑体" w:cs="Times New Roman"/>
          <w:color w:val="auto"/>
          <w:w w:val="100"/>
          <w:sz w:val="32"/>
        </w:rPr>
        <w:t>附件2</w:t>
      </w:r>
      <w:r>
        <w:rPr>
          <w:rFonts w:hint="default" w:ascii="Times New Roman" w:hAnsi="Times New Roman" w:cs="Times New Roman"/>
          <w:b/>
          <w:color w:val="auto"/>
          <w:w w:val="100"/>
          <w:sz w:val="36"/>
          <w:szCs w:val="36"/>
        </w:rPr>
        <w:t>　</w:t>
      </w:r>
      <w:r>
        <w:rPr>
          <w:rFonts w:hint="default" w:ascii="Times New Roman" w:hAnsi="Times New Roman" w:cs="Times New Roman"/>
          <w:b/>
          <w:color w:val="auto"/>
          <w:w w:val="100"/>
          <w:sz w:val="36"/>
          <w:szCs w:val="36"/>
        </w:rPr>
        <w:tab/>
      </w:r>
    </w:p>
    <w:p>
      <w:pPr>
        <w:pStyle w:val="2"/>
        <w:adjustRightInd w:val="0"/>
        <w:snapToGrid w:val="0"/>
        <w:spacing w:after="0" w:afterLines="0"/>
        <w:jc w:val="center"/>
        <w:rPr>
          <w:rFonts w:hint="default" w:ascii="Times New Roman" w:hAnsi="Times New Roman" w:eastAsia="华文中宋" w:cs="Times New Roman"/>
          <w:b/>
          <w:w w:val="100"/>
          <w:sz w:val="36"/>
          <w:szCs w:val="36"/>
        </w:rPr>
      </w:pPr>
      <w:bookmarkStart w:id="0" w:name="_GoBack"/>
      <w:r>
        <w:rPr>
          <w:rFonts w:hint="eastAsia" w:eastAsia="华文中宋" w:cs="Times New Roman"/>
          <w:b/>
          <w:bCs/>
          <w:color w:val="auto"/>
          <w:w w:val="100"/>
          <w:sz w:val="36"/>
          <w:szCs w:val="36"/>
          <w:lang w:eastAsia="zh-CN"/>
        </w:rPr>
        <w:t>2018</w:t>
      </w:r>
      <w:r>
        <w:rPr>
          <w:rFonts w:hint="default" w:ascii="Times New Roman" w:hAnsi="Times New Roman" w:eastAsia="华文中宋" w:cs="Times New Roman"/>
          <w:b/>
          <w:bCs/>
          <w:color w:val="auto"/>
          <w:w w:val="100"/>
          <w:sz w:val="36"/>
          <w:szCs w:val="36"/>
        </w:rPr>
        <w:t>年</w:t>
      </w:r>
      <w:r>
        <w:rPr>
          <w:rFonts w:hint="default" w:ascii="Times New Roman" w:hAnsi="Times New Roman" w:eastAsia="华文中宋" w:cs="Times New Roman"/>
          <w:b/>
          <w:w w:val="100"/>
          <w:sz w:val="36"/>
          <w:szCs w:val="36"/>
        </w:rPr>
        <w:t>全国骨干技工院校校长高级研修活动报名表</w:t>
      </w:r>
      <w:bookmarkEnd w:id="0"/>
    </w:p>
    <w:p>
      <w:pPr>
        <w:ind w:firstLine="630"/>
        <w:jc w:val="center"/>
        <w:rPr>
          <w:rFonts w:hint="default" w:ascii="Times New Roman" w:hAnsi="Times New Roman" w:eastAsia="华文中宋" w:cs="Times New Roman"/>
          <w:color w:val="auto"/>
          <w:w w:val="100"/>
          <w:sz w:val="44"/>
          <w:szCs w:val="44"/>
        </w:rPr>
      </w:pPr>
    </w:p>
    <w:p>
      <w:pPr>
        <w:pStyle w:val="2"/>
        <w:snapToGrid w:val="0"/>
        <w:spacing w:line="360" w:lineRule="auto"/>
        <w:rPr>
          <w:rFonts w:hint="default" w:ascii="Times New Roman" w:hAnsi="Times New Roman" w:cs="Times New Roman"/>
          <w:b/>
          <w:w w:val="100"/>
          <w:sz w:val="28"/>
          <w:szCs w:val="28"/>
        </w:rPr>
      </w:pPr>
      <w:r>
        <w:rPr>
          <w:rFonts w:hint="default" w:ascii="Times New Roman" w:hAnsi="Times New Roman" w:eastAsia="仿宋_GB2312" w:cs="Times New Roman"/>
          <w:b/>
          <w:w w:val="100"/>
          <w:sz w:val="28"/>
          <w:szCs w:val="28"/>
          <w:u w:val="single"/>
        </w:rPr>
        <w:t xml:space="preserve">          </w:t>
      </w:r>
      <w:r>
        <w:rPr>
          <w:rFonts w:hint="default" w:ascii="Times New Roman" w:hAnsi="Times New Roman" w:eastAsia="仿宋_GB2312" w:cs="Times New Roman"/>
          <w:b/>
          <w:w w:val="100"/>
          <w:sz w:val="28"/>
          <w:szCs w:val="28"/>
        </w:rPr>
        <w:t>省（区、市）人力资源社会保障厅（局）盖章</w:t>
      </w:r>
    </w:p>
    <w:tbl>
      <w:tblPr>
        <w:tblStyle w:val="6"/>
        <w:tblW w:w="1224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5"/>
        <w:gridCol w:w="1260"/>
        <w:gridCol w:w="1245"/>
        <w:gridCol w:w="4935"/>
        <w:gridCol w:w="27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2085" w:type="dxa"/>
            <w:vMerge w:val="restart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黑体" w:cs="Times New Roman"/>
                <w:color w:val="auto"/>
                <w:w w:val="10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w w:val="100"/>
                <w:sz w:val="28"/>
                <w:szCs w:val="28"/>
              </w:rPr>
              <w:t>姓 名</w:t>
            </w:r>
          </w:p>
        </w:tc>
        <w:tc>
          <w:tcPr>
            <w:tcW w:w="1260" w:type="dxa"/>
            <w:vMerge w:val="restart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黑体" w:cs="Times New Roman"/>
                <w:color w:val="auto"/>
                <w:w w:val="10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w w:val="100"/>
                <w:sz w:val="28"/>
                <w:szCs w:val="28"/>
              </w:rPr>
              <w:t>性别</w:t>
            </w:r>
          </w:p>
        </w:tc>
        <w:tc>
          <w:tcPr>
            <w:tcW w:w="1245" w:type="dxa"/>
            <w:vMerge w:val="restart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黑体" w:cs="Times New Roman"/>
                <w:color w:val="auto"/>
                <w:w w:val="10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w w:val="100"/>
                <w:sz w:val="28"/>
                <w:szCs w:val="28"/>
              </w:rPr>
              <w:t>民族</w:t>
            </w:r>
          </w:p>
        </w:tc>
        <w:tc>
          <w:tcPr>
            <w:tcW w:w="4935" w:type="dxa"/>
            <w:vMerge w:val="restart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黑体" w:cs="Times New Roman"/>
                <w:color w:val="auto"/>
                <w:w w:val="10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w w:val="100"/>
                <w:sz w:val="28"/>
                <w:szCs w:val="28"/>
              </w:rPr>
              <w:t>工作单位</w:t>
            </w:r>
            <w:r>
              <w:rPr>
                <w:rFonts w:hint="eastAsia" w:ascii="Times New Roman" w:hAnsi="Times New Roman" w:eastAsia="黑体" w:cs="Times New Roman"/>
                <w:color w:val="auto"/>
                <w:w w:val="100"/>
                <w:sz w:val="28"/>
                <w:szCs w:val="28"/>
                <w:lang w:eastAsia="zh-CN"/>
              </w:rPr>
              <w:t>及职务</w:t>
            </w:r>
          </w:p>
        </w:tc>
        <w:tc>
          <w:tcPr>
            <w:tcW w:w="2715" w:type="dxa"/>
            <w:vMerge w:val="restart"/>
            <w:vAlign w:val="center"/>
          </w:tcPr>
          <w:p>
            <w:pPr>
              <w:snapToGrid w:val="0"/>
              <w:jc w:val="center"/>
              <w:rPr>
                <w:rFonts w:hint="default" w:ascii="Times New Roman" w:hAnsi="Times New Roman" w:eastAsia="黑体" w:cs="Times New Roman"/>
                <w:color w:val="auto"/>
                <w:w w:val="100"/>
                <w:sz w:val="28"/>
                <w:szCs w:val="28"/>
              </w:rPr>
            </w:pPr>
            <w:r>
              <w:rPr>
                <w:rFonts w:hint="default" w:ascii="Times New Roman" w:hAnsi="Times New Roman" w:eastAsia="黑体" w:cs="Times New Roman"/>
                <w:color w:val="auto"/>
                <w:w w:val="100"/>
                <w:sz w:val="28"/>
                <w:szCs w:val="28"/>
              </w:rPr>
              <w:t>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2085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w w:val="100"/>
              </w:rPr>
            </w:pPr>
          </w:p>
        </w:tc>
        <w:tc>
          <w:tcPr>
            <w:tcW w:w="1260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w w:val="100"/>
              </w:rPr>
            </w:pPr>
          </w:p>
        </w:tc>
        <w:tc>
          <w:tcPr>
            <w:tcW w:w="1245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w w:val="100"/>
              </w:rPr>
            </w:pPr>
          </w:p>
        </w:tc>
        <w:tc>
          <w:tcPr>
            <w:tcW w:w="4935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w w:val="100"/>
              </w:rPr>
            </w:pPr>
          </w:p>
        </w:tc>
        <w:tc>
          <w:tcPr>
            <w:tcW w:w="2715" w:type="dxa"/>
            <w:vMerge w:val="continue"/>
            <w:vAlign w:val="center"/>
          </w:tcPr>
          <w:p>
            <w:pPr>
              <w:snapToGrid w:val="0"/>
              <w:jc w:val="center"/>
              <w:rPr>
                <w:rFonts w:ascii="Times New Roman" w:hAnsi="Times New Roman"/>
                <w:w w:val="1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208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  <w:tc>
          <w:tcPr>
            <w:tcW w:w="271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208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  <w:tc>
          <w:tcPr>
            <w:tcW w:w="271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208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  <w:tc>
          <w:tcPr>
            <w:tcW w:w="493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  <w:tc>
          <w:tcPr>
            <w:tcW w:w="2715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_GB2312" w:cs="Times New Roman"/>
                <w:color w:val="auto"/>
                <w:w w:val="100"/>
                <w:sz w:val="28"/>
                <w:szCs w:val="28"/>
              </w:rPr>
            </w:pPr>
          </w:p>
        </w:tc>
      </w:tr>
    </w:tbl>
    <w:p>
      <w:pPr>
        <w:ind w:right="960"/>
        <w:rPr>
          <w:rFonts w:hint="default" w:ascii="Times New Roman" w:hAnsi="Times New Roman" w:eastAsia="仿宋_GB2312" w:cs="Times New Roman"/>
          <w:color w:val="auto"/>
          <w:w w:val="100"/>
          <w:sz w:val="28"/>
          <w:szCs w:val="28"/>
        </w:rPr>
      </w:pPr>
      <w:r>
        <w:rPr>
          <w:rFonts w:hint="default" w:ascii="Times New Roman" w:hAnsi="Times New Roman" w:eastAsia="仿宋_GB2312" w:cs="Times New Roman"/>
          <w:color w:val="auto"/>
          <w:w w:val="100"/>
          <w:sz w:val="28"/>
          <w:szCs w:val="28"/>
        </w:rPr>
        <w:t xml:space="preserve">联系人：        </w:t>
      </w:r>
      <w:r>
        <w:rPr>
          <w:rFonts w:hint="eastAsia" w:ascii="Times New Roman" w:hAnsi="Times New Roman" w:eastAsia="仿宋_GB2312" w:cs="Times New Roman"/>
          <w:color w:val="auto"/>
          <w:w w:val="100"/>
          <w:sz w:val="28"/>
          <w:szCs w:val="28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w w:val="100"/>
          <w:sz w:val="28"/>
          <w:szCs w:val="28"/>
        </w:rPr>
        <w:t xml:space="preserve">手  机：                                    </w:t>
      </w:r>
    </w:p>
    <w:p>
      <w:pPr>
        <w:ind w:right="960"/>
        <w:rPr>
          <w:rFonts w:hint="default" w:ascii="Times New Roman" w:hAnsi="Times New Roman" w:eastAsia="仿宋_GB2312" w:cs="Times New Roman"/>
          <w:color w:val="auto"/>
          <w:w w:val="100"/>
          <w:sz w:val="32"/>
          <w:szCs w:val="32"/>
        </w:rPr>
      </w:pPr>
      <w:r>
        <w:rPr>
          <w:rFonts w:hint="default" w:ascii="Times New Roman" w:hAnsi="Times New Roman" w:eastAsia="仿宋_GB2312" w:cs="Times New Roman"/>
          <w:b/>
          <w:bCs/>
          <w:color w:val="auto"/>
          <w:w w:val="100"/>
          <w:sz w:val="28"/>
          <w:szCs w:val="28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w w:val="100"/>
          <w:sz w:val="28"/>
          <w:szCs w:val="28"/>
        </w:rPr>
        <w:t xml:space="preserve">                    </w:t>
      </w:r>
    </w:p>
    <w:p>
      <w:pPr>
        <w:snapToGrid w:val="0"/>
        <w:spacing w:line="560" w:lineRule="exact"/>
        <w:rPr>
          <w:rFonts w:hint="default" w:ascii="Times New Roman" w:hAnsi="Times New Roman" w:eastAsia="仿宋" w:cs="Times New Roman"/>
          <w:color w:val="auto"/>
          <w:w w:val="100"/>
          <w:sz w:val="24"/>
          <w:szCs w:val="24"/>
        </w:rPr>
      </w:pPr>
      <w:r>
        <w:rPr>
          <w:rFonts w:hint="default" w:ascii="Times New Roman" w:hAnsi="Times New Roman" w:eastAsia="仿宋" w:cs="Times New Roman"/>
          <w:color w:val="auto"/>
          <w:w w:val="100"/>
          <w:sz w:val="24"/>
          <w:szCs w:val="24"/>
          <w:lang w:val="en-US" w:eastAsia="zh-CN"/>
        </w:rPr>
        <w:t>1</w:t>
      </w:r>
      <w:r>
        <w:rPr>
          <w:rFonts w:hint="default" w:ascii="Times New Roman" w:hAnsi="Times New Roman" w:eastAsia="仿宋" w:cs="Times New Roman"/>
          <w:color w:val="auto"/>
          <w:w w:val="100"/>
          <w:sz w:val="24"/>
          <w:szCs w:val="24"/>
        </w:rPr>
        <w:t>.</w:t>
      </w:r>
      <w:r>
        <w:rPr>
          <w:rFonts w:hint="default" w:ascii="Times New Roman" w:hAnsi="Times New Roman" w:eastAsia="仿宋_GB2312" w:cs="Times New Roman"/>
          <w:color w:val="auto"/>
          <w:w w:val="100"/>
          <w:sz w:val="24"/>
          <w:szCs w:val="24"/>
        </w:rPr>
        <w:t xml:space="preserve"> </w:t>
      </w:r>
      <w:r>
        <w:rPr>
          <w:rFonts w:hint="default" w:ascii="Times New Roman" w:hAnsi="Times New Roman" w:eastAsia="仿宋" w:cs="Times New Roman"/>
          <w:color w:val="auto"/>
          <w:w w:val="100"/>
          <w:sz w:val="24"/>
          <w:szCs w:val="24"/>
        </w:rPr>
        <w:t>请各省（区、市）统一报名，报名表信息请务必按照要求填写完整；</w:t>
      </w:r>
    </w:p>
    <w:p>
      <w:pPr>
        <w:snapToGrid w:val="0"/>
        <w:spacing w:line="560" w:lineRule="exact"/>
      </w:pPr>
      <w:r>
        <w:rPr>
          <w:rFonts w:hint="default" w:ascii="Times New Roman" w:hAnsi="Times New Roman" w:eastAsia="仿宋" w:cs="Times New Roman"/>
          <w:color w:val="auto"/>
          <w:w w:val="100"/>
          <w:sz w:val="24"/>
          <w:szCs w:val="24"/>
          <w:lang w:val="en-US" w:eastAsia="zh-CN"/>
        </w:rPr>
        <w:t>2</w:t>
      </w:r>
      <w:r>
        <w:rPr>
          <w:rFonts w:hint="default" w:ascii="Times New Roman" w:hAnsi="Times New Roman" w:eastAsia="仿宋" w:cs="Times New Roman"/>
          <w:color w:val="auto"/>
          <w:w w:val="100"/>
          <w:sz w:val="24"/>
          <w:szCs w:val="24"/>
        </w:rPr>
        <w:t>.</w:t>
      </w:r>
      <w:r>
        <w:rPr>
          <w:rFonts w:hint="default" w:ascii="Times New Roman" w:hAnsi="Times New Roman" w:eastAsia="仿宋" w:cs="Times New Roman"/>
          <w:color w:val="auto"/>
          <w:w w:val="100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仿宋" w:cs="Times New Roman"/>
          <w:color w:val="auto"/>
          <w:w w:val="100"/>
          <w:sz w:val="24"/>
          <w:szCs w:val="24"/>
          <w:lang w:eastAsia="zh-CN"/>
        </w:rPr>
        <w:t>请</w:t>
      </w:r>
      <w:r>
        <w:rPr>
          <w:rFonts w:hint="default" w:ascii="Times New Roman" w:hAnsi="Times New Roman" w:eastAsia="仿宋" w:cs="Times New Roman"/>
          <w:color w:val="auto"/>
          <w:w w:val="100"/>
          <w:sz w:val="24"/>
          <w:szCs w:val="24"/>
        </w:rPr>
        <w:t>于7月</w:t>
      </w:r>
      <w:r>
        <w:rPr>
          <w:rFonts w:hint="eastAsia" w:ascii="Times New Roman" w:hAnsi="Times New Roman" w:eastAsia="仿宋" w:cs="Times New Roman"/>
          <w:color w:val="auto"/>
          <w:w w:val="100"/>
          <w:sz w:val="24"/>
          <w:szCs w:val="24"/>
          <w:lang w:val="en-US" w:eastAsia="zh-CN"/>
        </w:rPr>
        <w:t>13</w:t>
      </w:r>
      <w:r>
        <w:rPr>
          <w:rFonts w:hint="default" w:ascii="Times New Roman" w:hAnsi="Times New Roman" w:eastAsia="仿宋" w:cs="Times New Roman"/>
          <w:color w:val="auto"/>
          <w:w w:val="100"/>
          <w:sz w:val="24"/>
          <w:szCs w:val="24"/>
        </w:rPr>
        <w:t>日前将报名表发送至</w:t>
      </w:r>
      <w:r>
        <w:rPr>
          <w:rFonts w:hint="eastAsia" w:ascii="Times New Roman" w:hAnsi="Times New Roman" w:eastAsia="仿宋" w:cs="Times New Roman"/>
          <w:color w:val="auto"/>
          <w:w w:val="100"/>
          <w:sz w:val="24"/>
          <w:szCs w:val="24"/>
        </w:rPr>
        <w:t>人力资源社会保障部社会保障能力建设中心</w:t>
      </w:r>
      <w:r>
        <w:rPr>
          <w:rFonts w:hint="default" w:ascii="Times New Roman" w:hAnsi="Times New Roman" w:eastAsia="仿宋" w:cs="Times New Roman"/>
          <w:color w:val="auto"/>
          <w:w w:val="100"/>
          <w:sz w:val="24"/>
          <w:szCs w:val="24"/>
        </w:rPr>
        <w:t>邮箱</w:t>
      </w:r>
      <w:r>
        <w:rPr>
          <w:rFonts w:hint="eastAsia" w:ascii="Times New Roman" w:hAnsi="Times New Roman" w:eastAsia="仿宋_GB2312"/>
          <w:w w:val="100"/>
          <w:sz w:val="24"/>
          <w:szCs w:val="24"/>
          <w:lang w:val="en-US" w:eastAsia="zh-CN"/>
        </w:rPr>
        <w:t>xmczs6139@sina.com</w:t>
      </w:r>
    </w:p>
    <w:sectPr>
      <w:footerReference r:id="rId3" w:type="default"/>
      <w:footerReference r:id="rId4" w:type="even"/>
      <w:pgSz w:w="16838" w:h="11906" w:orient="landscape"/>
      <w:pgMar w:top="1418" w:right="1440" w:bottom="1418" w:left="1418" w:header="851" w:footer="992" w:gutter="0"/>
      <w:pgNumType w:fmt="numberInDash"/>
      <w:cols w:space="720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5</w:t>
    </w:r>
    <w:r>
      <w:fldChar w:fldCharType="end"/>
    </w:r>
  </w:p>
  <w:p>
    <w:pPr>
      <w:pStyle w:val="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right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separate"/>
    </w:r>
    <w:r>
      <w:rPr>
        <w:rStyle w:val="5"/>
      </w:rPr>
      <w:t>1</w:t>
    </w:r>
    <w:r>
      <w:fldChar w:fldCharType="end"/>
    </w:r>
  </w:p>
  <w:p>
    <w:pPr>
      <w:pStyle w:val="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397795"/>
    <w:rsid w:val="1D397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jc w:val="left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  <w:szCs w:val="18"/>
    </w:rPr>
  </w:style>
  <w:style w:type="character" w:styleId="5">
    <w:name w:val="page number"/>
    <w:basedOn w:val="4"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2018-07-06T03:11:00Z</dcterms:created>
  <dc:creator>user</dc:creator>
  <cp:lastModifiedBy>user</cp:lastModifiedBy>
  <dcterms:modified xsi:type="dcterms:W3CDTF">2018-07-06T03:19:00Z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