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jc w:val="left"/>
        <w:rPr>
          <w:rFonts w:ascii="黑体" w:eastAsia="黑体" w:hint="eastAsia"/>
          <w:color w:val="333333"/>
          <w:kern w:val="0"/>
          <w:sz w:val="32"/>
          <w:szCs w:val="32"/>
        </w:rPr>
      </w:pPr>
      <w:r>
        <w:rPr>
          <w:rFonts w:ascii="黑体" w:eastAsia="黑体" w:hint="eastAsia"/>
          <w:color w:val="333333"/>
          <w:kern w:val="0"/>
          <w:sz w:val="32"/>
          <w:szCs w:val="32"/>
        </w:rPr>
        <w:t>附件5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center"/>
        <w:rPr>
          <w:rFonts w:ascii="方正小标宋简体" w:eastAsia="方正小标宋简体" w:hint="eastAsia"/>
          <w:bCs/>
          <w:sz w:val="48"/>
        </w:rPr>
      </w:pPr>
      <w:r>
        <w:rPr>
          <w:rFonts w:ascii="方正小标宋简体" w:eastAsia="方正小标宋简体" w:hint="eastAsia"/>
          <w:bCs/>
          <w:sz w:val="48"/>
        </w:rPr>
        <w:t>国家技能人才培育突出贡献单位申报表</w:t>
      </w:r>
    </w:p>
    <w:p>
      <w:pPr>
        <w:jc w:val="center"/>
        <w:rPr>
          <w:rFonts w:ascii="华文中宋" w:eastAsia="华文中宋" w:hint="eastAsia"/>
          <w:b/>
          <w:bCs/>
          <w:sz w:val="48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ind w:firstLine="933"/>
        <w:jc w:val="left"/>
        <w:rPr>
          <w:rFonts w:ascii="黑体" w:eastAsia="黑体" w:hint="eastAsia"/>
          <w:sz w:val="32"/>
          <w:u w:val="single"/>
        </w:rPr>
      </w:pPr>
      <w:r>
        <w:rPr>
          <w:rFonts w:ascii="黑体" w:eastAsia="黑体" w:hint="eastAsia"/>
          <w:sz w:val="32"/>
        </w:rPr>
        <w:t>单位名称：</w:t>
      </w:r>
      <w:r>
        <w:rPr>
          <w:rFonts w:eastAsia="仿宋_GB2312" w:hint="eastAsia"/>
          <w:sz w:val="32"/>
        </w:rPr>
        <w:t>___________________________________</w:t>
      </w:r>
    </w:p>
    <w:p>
      <w:pPr>
        <w:ind w:firstLine="933"/>
        <w:jc w:val="left"/>
        <w:rPr>
          <w:rFonts w:ascii="黑体" w:eastAsia="黑体" w:hint="eastAsia"/>
          <w:sz w:val="32"/>
          <w:u w:val="single"/>
        </w:rPr>
      </w:pPr>
    </w:p>
    <w:p>
      <w:pPr>
        <w:ind w:firstLine="933"/>
        <w:jc w:val="left"/>
        <w:rPr>
          <w:rFonts w:ascii="黑体" w:eastAsia="黑体" w:hint="eastAsia"/>
          <w:sz w:val="32"/>
          <w:u w:val="single"/>
        </w:rPr>
      </w:pPr>
      <w:r>
        <w:rPr>
          <w:rFonts w:ascii="黑体" w:eastAsia="黑体" w:hint="eastAsia"/>
          <w:sz w:val="32"/>
        </w:rPr>
        <w:t>单位地址：</w:t>
      </w:r>
      <w:r>
        <w:rPr>
          <w:rFonts w:eastAsia="仿宋_GB2312" w:hint="eastAsia"/>
          <w:sz w:val="32"/>
        </w:rPr>
        <w:t>___________________________________</w:t>
      </w:r>
    </w:p>
    <w:p>
      <w:pPr>
        <w:ind w:firstLine="933"/>
        <w:jc w:val="left"/>
        <w:rPr>
          <w:rFonts w:ascii="黑体" w:eastAsia="黑体" w:hint="eastAsia"/>
          <w:sz w:val="32"/>
          <w:u w:val="single"/>
        </w:rPr>
      </w:pPr>
    </w:p>
    <w:p>
      <w:pPr>
        <w:ind w:firstLine="933"/>
        <w:jc w:val="left"/>
        <w:rPr>
          <w:rFonts w:ascii="黑体" w:eastAsia="黑体" w:hint="eastAsia"/>
          <w:sz w:val="32"/>
          <w:u w:val="single"/>
        </w:rPr>
      </w:pPr>
      <w:r>
        <w:rPr>
          <w:rFonts w:ascii="黑体" w:eastAsia="黑体" w:hint="eastAsia"/>
          <w:sz w:val="32"/>
        </w:rPr>
        <w:t>联 系 人：</w:t>
      </w:r>
      <w:r>
        <w:rPr>
          <w:rFonts w:eastAsia="仿宋_GB2312" w:hint="eastAsia"/>
          <w:sz w:val="32"/>
        </w:rPr>
        <w:t>___________________________________</w:t>
      </w:r>
    </w:p>
    <w:p>
      <w:pPr>
        <w:ind w:firstLine="933"/>
        <w:jc w:val="left"/>
        <w:rPr>
          <w:rFonts w:ascii="黑体" w:eastAsia="黑体" w:hint="eastAsia"/>
          <w:sz w:val="32"/>
        </w:rPr>
      </w:pPr>
    </w:p>
    <w:p>
      <w:pPr>
        <w:ind w:firstLine="933"/>
        <w:jc w:val="left"/>
        <w:rPr>
          <w:rFonts w:ascii="黑体" w:eastAsia="黑体" w:hint="eastAsia"/>
          <w:sz w:val="32"/>
          <w:u w:val="single"/>
        </w:rPr>
      </w:pPr>
      <w:r>
        <w:rPr>
          <w:rFonts w:ascii="黑体" w:eastAsia="黑体" w:hint="eastAsia"/>
          <w:sz w:val="32"/>
        </w:rPr>
        <w:t>联系电话：</w:t>
      </w:r>
      <w:r>
        <w:rPr>
          <w:rFonts w:eastAsia="仿宋_GB2312" w:hint="eastAsia"/>
          <w:sz w:val="32"/>
        </w:rPr>
        <w:t>___________________________________</w:t>
      </w:r>
    </w:p>
    <w:p>
      <w:pPr>
        <w:ind w:firstLine="933"/>
        <w:jc w:val="left"/>
        <w:rPr>
          <w:rFonts w:ascii="黑体" w:eastAsia="黑体" w:hint="eastAsia"/>
          <w:sz w:val="32"/>
        </w:rPr>
      </w:pPr>
    </w:p>
    <w:p>
      <w:pPr>
        <w:jc w:val="left"/>
        <w:rPr>
          <w:rFonts w:ascii="仿宋_GB2312" w:eastAsia="仿宋_GB2312" w:hint="eastAsia"/>
        </w:rPr>
      </w:pPr>
    </w:p>
    <w:p>
      <w:pPr>
        <w:jc w:val="left"/>
        <w:rPr>
          <w:rFonts w:ascii="仿宋_GB2312" w:eastAsia="仿宋_GB2312" w:hint="eastAsia"/>
        </w:rPr>
      </w:pPr>
    </w:p>
    <w:p>
      <w:pPr>
        <w:jc w:val="left"/>
        <w:rPr>
          <w:rFonts w:ascii="仿宋_GB2312" w:eastAsia="仿宋_GB2312" w:hint="eastAsia"/>
        </w:rPr>
      </w:pPr>
    </w:p>
    <w:p>
      <w:pPr>
        <w:jc w:val="left"/>
        <w:rPr>
          <w:rFonts w:ascii="仿宋_GB2312" w:eastAsia="仿宋_GB2312" w:hint="eastAsia"/>
        </w:rPr>
      </w:pPr>
    </w:p>
    <w:p>
      <w:pPr>
        <w:jc w:val="center"/>
        <w:rPr>
          <w:rFonts w:ascii="楷体_GB2312" w:eastAsia="楷体_GB2312" w:hint="eastAsia"/>
          <w:sz w:val="32"/>
        </w:rPr>
      </w:pPr>
      <w:r>
        <w:rPr>
          <w:rFonts w:ascii="楷体_GB2312" w:eastAsia="楷体_GB2312" w:hint="eastAsia"/>
          <w:sz w:val="32"/>
        </w:rPr>
        <w:t>人力资源社会保障部</w:t>
      </w:r>
    </w:p>
    <w:p>
      <w:pPr>
        <w:jc w:val="center"/>
        <w:rPr>
          <w:rFonts w:hint="eastAsia"/>
          <w:sz w:val="32"/>
        </w:rPr>
      </w:pPr>
      <w:r>
        <w:rPr>
          <w:rFonts w:ascii="楷体_GB2312" w:eastAsia="楷体_GB2312" w:hint="eastAsia"/>
          <w:sz w:val="32"/>
        </w:rPr>
        <w:t>2018年制</w:t>
      </w:r>
    </w:p>
    <w:tbl>
      <w:tblPr>
        <w:jc w:val="center"/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709"/>
        <w:gridCol w:w="1559"/>
        <w:gridCol w:w="3867"/>
        <w:gridCol w:w="1751"/>
      </w:tblGrid>
      <w:tr>
        <w:trPr>
          <w:trHeight w:val="643"/>
        </w:trPr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  <w:sz w:val="32"/>
              </w:rPr>
              <w:br w:type="page"/>
            </w:r>
            <w:r>
              <w:rPr>
                <w:rFonts w:ascii="黑体" w:eastAsia="黑体" w:hint="eastAsia"/>
              </w:rPr>
              <w:br w:type="page"/>
              <w:t>单位名称</w:t>
            </w:r>
          </w:p>
        </w:tc>
        <w:tc>
          <w:tcPr>
            <w:tcW w:w="7177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黑体" w:eastAsia="黑体" w:hint="eastAsia"/>
              </w:rPr>
            </w:pPr>
          </w:p>
          <w:p>
            <w:pPr>
              <w:jc w:val="center"/>
              <w:rPr>
                <w:rFonts w:ascii="黑体" w:eastAsia="黑体" w:hint="eastAsia"/>
              </w:rPr>
            </w:pPr>
          </w:p>
        </w:tc>
      </w:tr>
      <w:tr>
        <w:trPr>
          <w:trHeight w:val="643"/>
        </w:trPr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统一社会</w:t>
            </w:r>
          </w:p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信用代码</w:t>
            </w:r>
          </w:p>
        </w:tc>
        <w:tc>
          <w:tcPr>
            <w:tcW w:w="7177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黑体" w:eastAsia="黑体" w:hint="eastAsia"/>
              </w:rPr>
            </w:pPr>
          </w:p>
          <w:p>
            <w:pPr>
              <w:jc w:val="center"/>
              <w:rPr>
                <w:rFonts w:ascii="黑体" w:eastAsia="黑体" w:hint="eastAsia"/>
              </w:rPr>
            </w:pPr>
          </w:p>
        </w:tc>
      </w:tr>
      <w:tr>
        <w:trPr>
          <w:trHeight w:val="643"/>
        </w:trPr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经营（培训）</w:t>
            </w:r>
          </w:p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范围</w:t>
            </w:r>
          </w:p>
        </w:tc>
        <w:tc>
          <w:tcPr>
            <w:tcW w:w="7177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黑体" w:eastAsia="黑体" w:hint="eastAsia"/>
              </w:rPr>
            </w:pPr>
          </w:p>
        </w:tc>
      </w:tr>
      <w:tr>
        <w:trPr>
          <w:trHeight w:val="643"/>
        </w:trPr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注册资金</w:t>
            </w:r>
          </w:p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（固定资产）</w:t>
            </w:r>
          </w:p>
        </w:tc>
        <w:tc>
          <w:tcPr>
            <w:tcW w:w="7177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jc w:val="center"/>
              <w:rPr>
                <w:rFonts w:ascii="黑体" w:eastAsia="黑体" w:hint="eastAsia"/>
              </w:rPr>
            </w:pPr>
          </w:p>
        </w:tc>
      </w:tr>
      <w:tr>
        <w:trPr>
          <w:trHeight w:val="643"/>
        </w:trPr>
        <w:tc>
          <w:tcPr>
            <w:tcW w:w="1852" w:type="dxa"/>
            <w:gridSpan w:val="2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单位类型</w:t>
            </w:r>
          </w:p>
        </w:tc>
        <w:tc>
          <w:tcPr>
            <w:tcW w:w="7177" w:type="dxa"/>
            <w:gridSpan w:val="3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 xml:space="preserve">□企业  □院校  □培训机构  □科研院所  □事业单位  □行政机关          </w:t>
            </w:r>
          </w:p>
        </w:tc>
      </w:tr>
      <w:tr>
        <w:trPr>
          <w:cantSplit/>
          <w:trHeight w:val="830"/>
        </w:trPr>
        <w:tc>
          <w:tcPr>
            <w:tcW w:w="3411" w:type="dxa"/>
            <w:gridSpan w:val="3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世界技能大赛集训基地</w:t>
            </w:r>
          </w:p>
        </w:tc>
        <w:tc>
          <w:tcPr>
            <w:tcW w:w="5618" w:type="dxa"/>
            <w:gridSpan w:val="2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□是，具体承担</w:t>
            </w:r>
            <w:r>
              <w:rPr>
                <w:rFonts w:ascii="黑体" w:eastAsia="黑体" w:hint="eastAsia"/>
                <w:u w:val="single"/>
              </w:rPr>
              <w:t xml:space="preserve">                           </w:t>
            </w:r>
            <w:r>
              <w:rPr>
                <w:rFonts w:ascii="黑体" w:eastAsia="黑体" w:hint="eastAsia"/>
              </w:rPr>
              <w:t>项目</w:t>
            </w:r>
          </w:p>
          <w:p>
            <w:pPr>
              <w:spacing w:line="360" w:lineRule="auto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□否</w:t>
            </w:r>
          </w:p>
        </w:tc>
      </w:tr>
      <w:tr>
        <w:trPr>
          <w:cantSplit/>
          <w:trHeight w:val="985"/>
        </w:trPr>
        <w:tc>
          <w:tcPr>
            <w:tcW w:w="3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国家级高技能人才培训基地</w:t>
            </w:r>
          </w:p>
        </w:tc>
        <w:tc>
          <w:tcPr>
            <w:tcW w:w="561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eastAsia="黑体" w:hint="eastAsia"/>
                <w:u w:val="single"/>
              </w:rPr>
            </w:pPr>
            <w:r>
              <w:rPr>
                <w:rFonts w:ascii="黑体" w:eastAsia="黑体" w:hint="eastAsia"/>
              </w:rPr>
              <w:t>□是，时间</w:t>
            </w:r>
            <w:r>
              <w:rPr>
                <w:rFonts w:ascii="黑体" w:eastAsia="黑体" w:hint="eastAsia"/>
                <w:u w:val="single"/>
              </w:rPr>
              <w:t xml:space="preserve">                   </w:t>
            </w:r>
          </w:p>
          <w:p>
            <w:pPr>
              <w:spacing w:line="360" w:lineRule="auto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□否</w:t>
            </w:r>
          </w:p>
        </w:tc>
      </w:tr>
      <w:tr>
        <w:trPr>
          <w:cantSplit/>
          <w:trHeight w:hRule="exact" w:val="3685"/>
        </w:trPr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在技能人才培养和使用方面的具体政策和措施</w:t>
            </w:r>
          </w:p>
        </w:tc>
        <w:tc>
          <w:tcPr>
            <w:tcW w:w="788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hint="eastAsia"/>
              </w:rPr>
            </w:pPr>
          </w:p>
          <w:p>
            <w:pPr>
              <w:rPr>
                <w:rFonts w:ascii="黑体" w:eastAsia="黑体" w:hint="eastAsia"/>
              </w:rPr>
            </w:pPr>
          </w:p>
          <w:p>
            <w:pPr>
              <w:rPr>
                <w:rFonts w:ascii="黑体" w:eastAsia="黑体" w:hint="eastAsia"/>
              </w:rPr>
            </w:pPr>
          </w:p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685"/>
        </w:trPr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曾获得的荣誉和</w:t>
            </w:r>
          </w:p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奖项</w:t>
            </w:r>
          </w:p>
        </w:tc>
        <w:tc>
          <w:tcPr>
            <w:tcW w:w="788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902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4"/>
              </w:rPr>
            </w:pPr>
            <w:r>
              <w:rPr>
                <w:rFonts w:ascii="黑体" w:eastAsia="黑体" w:hint="eastAsia"/>
              </w:rPr>
              <w:t>候选单位为企业、科研院所、事业单位、行政机关类型的，填报以下栏目。</w:t>
            </w:r>
          </w:p>
        </w:tc>
      </w:tr>
      <w:tr>
        <w:trPr>
          <w:cantSplit/>
          <w:trHeight w:hRule="exact" w:val="356"/>
        </w:trPr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员工</w:t>
            </w:r>
          </w:p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培训情况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岗位（职业）数量（个）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岗位鉴定比例（%）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每年鉴定人数/占职工总人数比例（%）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每年岗位培训数（人次）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培训经费投入占工资总额比例（%）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单位组织竞赛活动次数（次/年）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参加竞赛人数/比例（%）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br w:type="page"/>
              <w:t>高技能人才情况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员工总数（人）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取证人数/占员工总数比例（%）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高级技师人数/占员工总数比例（%）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技师人数/占员工总数比例（%）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8"/>
              </w:rPr>
            </w:pPr>
            <w:r>
              <w:rPr>
                <w:rFonts w:ascii="黑体" w:eastAsia="黑体" w:hint="eastAsia"/>
                <w:spacing w:val="-8"/>
              </w:rPr>
              <w:t>高级工人数/占员工总数比例（%）</w:t>
            </w:r>
          </w:p>
        </w:tc>
        <w:tc>
          <w:tcPr>
            <w:tcW w:w="175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902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候选单位为院校、培训机构的，填报写以下栏目</w:t>
            </w:r>
          </w:p>
        </w:tc>
      </w:tr>
      <w:tr>
        <w:trPr>
          <w:cantSplit/>
          <w:trHeight w:hRule="exact" w:val="356"/>
        </w:trPr>
        <w:tc>
          <w:tcPr>
            <w:tcW w:w="1143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办学类型</w:t>
            </w:r>
          </w:p>
        </w:tc>
        <w:tc>
          <w:tcPr>
            <w:tcW w:w="7886" w:type="dxa"/>
            <w:gridSpan w:val="4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□</w:t>
            </w:r>
            <w:r>
              <w:rPr>
                <w:rFonts w:ascii="黑体" w:eastAsia="黑体" w:hint="eastAsia"/>
                <w:spacing w:val="-20"/>
              </w:rPr>
              <w:t xml:space="preserve">政府办学   </w:t>
            </w:r>
            <w:r>
              <w:rPr>
                <w:rFonts w:ascii="黑体" w:eastAsia="黑体" w:hint="eastAsia"/>
              </w:rPr>
              <w:t>□</w:t>
            </w:r>
            <w:r>
              <w:rPr>
                <w:rFonts w:ascii="黑体" w:eastAsia="黑体" w:hint="eastAsia"/>
                <w:spacing w:val="-20"/>
              </w:rPr>
              <w:t xml:space="preserve">行业办学  </w:t>
            </w:r>
            <w:r>
              <w:rPr>
                <w:rFonts w:ascii="黑体" w:eastAsia="黑体" w:hint="eastAsia"/>
              </w:rPr>
              <w:t>□</w:t>
            </w:r>
            <w:r>
              <w:rPr>
                <w:rFonts w:ascii="黑体" w:eastAsia="黑体" w:hint="eastAsia"/>
                <w:spacing w:val="-20"/>
              </w:rPr>
              <w:t xml:space="preserve">企业办学   </w:t>
            </w:r>
            <w:r>
              <w:rPr>
                <w:rFonts w:ascii="黑体" w:eastAsia="黑体" w:hint="eastAsia"/>
              </w:rPr>
              <w:t>□</w:t>
            </w:r>
            <w:r>
              <w:rPr>
                <w:rFonts w:ascii="黑体" w:eastAsia="黑体" w:hint="eastAsia"/>
                <w:spacing w:val="-20"/>
              </w:rPr>
              <w:t>社会力量办学</w:t>
            </w:r>
          </w:p>
        </w:tc>
      </w:tr>
      <w:tr>
        <w:trPr>
          <w:cantSplit/>
          <w:trHeight w:hRule="exact" w:val="356"/>
        </w:trPr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师资情况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专业教师中双师型教师的比例</w:t>
            </w:r>
            <w:r>
              <w:rPr>
                <w:rFonts w:ascii="黑体" w:eastAsia="黑体" w:hint="eastAsia"/>
                <w:spacing w:val="-8"/>
              </w:rPr>
              <w:t>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专职教师中拥有高级专业技术职称的比例</w:t>
            </w:r>
            <w:r>
              <w:rPr>
                <w:rFonts w:ascii="黑体" w:eastAsia="黑体" w:hint="eastAsia"/>
                <w:spacing w:val="-8"/>
              </w:rPr>
              <w:t>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每千名学生拥有高级专业技术职称教师数（人）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一级实习指导教师及以上职称占实习教师总数的比例</w:t>
            </w:r>
            <w:r>
              <w:rPr>
                <w:rFonts w:ascii="黑体" w:eastAsia="黑体" w:hint="eastAsia"/>
                <w:spacing w:val="-8"/>
              </w:rPr>
              <w:t>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行业专家担任兼职教师的比率</w:t>
            </w:r>
            <w:r>
              <w:rPr>
                <w:rFonts w:ascii="黑体" w:eastAsia="黑体" w:hint="eastAsia"/>
                <w:spacing w:val="-8"/>
              </w:rPr>
              <w:t>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学生情况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在校生人数（人）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学生获得相应的技能等级证书和职业水平证书的数量和比率</w:t>
            </w:r>
            <w:r>
              <w:rPr>
                <w:rFonts w:ascii="黑体" w:eastAsia="黑体" w:hint="eastAsia"/>
                <w:spacing w:val="-8"/>
              </w:rPr>
              <w:t>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毕业生一次就业率</w:t>
            </w:r>
            <w:r>
              <w:rPr>
                <w:rFonts w:ascii="黑体" w:eastAsia="黑体" w:hint="eastAsia"/>
                <w:spacing w:val="-8"/>
              </w:rPr>
              <w:t>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在校生在各级各类专业技能大赛中获奖的人数（人）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社会进修学生人数（人）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高级技能人才占学生总规模的比例</w:t>
            </w:r>
            <w:r>
              <w:rPr>
                <w:rFonts w:ascii="黑体" w:eastAsia="黑体" w:hint="eastAsia"/>
                <w:spacing w:val="-8"/>
              </w:rPr>
              <w:t>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培养高级工、技师、高级技师等高技能人才占学生规模的比例</w:t>
            </w:r>
            <w:r>
              <w:rPr>
                <w:rFonts w:ascii="黑体" w:eastAsia="黑体" w:hint="eastAsia"/>
                <w:spacing w:val="-8"/>
              </w:rPr>
              <w:t>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生均事业费支出</w:t>
            </w:r>
          </w:p>
          <w:p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情况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生均教学成本（元）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培训时间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生均公用经费支出数（元）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生均教学仪器设备资产值（元）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生均实习工位数（个）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获双证书学生总规模（人）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社会培训生总规模（人）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黑体" w:eastAsia="黑体" w:hint="eastAsia"/>
              </w:rPr>
            </w:pPr>
          </w:p>
        </w:tc>
      </w:tr>
      <w:tr>
        <w:trPr>
          <w:cantSplit/>
          <w:trHeight w:hRule="exact" w:val="356"/>
        </w:trPr>
        <w:tc>
          <w:tcPr>
            <w:tcW w:w="114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61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pacing w:val="-10"/>
              </w:rPr>
            </w:pPr>
            <w:r>
              <w:rPr>
                <w:rFonts w:ascii="黑体" w:eastAsia="黑体" w:hint="eastAsia"/>
                <w:spacing w:val="-10"/>
              </w:rPr>
              <w:t>企业代培学员的比例</w:t>
            </w:r>
            <w:r>
              <w:rPr>
                <w:rFonts w:ascii="黑体" w:eastAsia="黑体" w:hint="eastAsia"/>
                <w:spacing w:val="-8"/>
              </w:rPr>
              <w:t>（%）</w:t>
            </w:r>
          </w:p>
        </w:tc>
        <w:tc>
          <w:tcPr>
            <w:tcW w:w="17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</w:rPr>
            </w:pPr>
          </w:p>
        </w:tc>
      </w:tr>
    </w:tbl>
    <w:p>
      <w:pPr>
        <w:widowControl/>
        <w:jc w:val="left"/>
      </w:pPr>
      <w:r>
        <w:br w:type="page"/>
      </w:r>
    </w:p>
    <w:tbl>
      <w:tblPr>
        <w:jc w:val="center"/>
        <w:tblW w:w="8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8100"/>
      </w:tblGrid>
      <w:tr>
        <w:trPr>
          <w:trHeight w:hRule="exact" w:val="3061"/>
        </w:trPr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本单位意见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 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年      月     日</w:t>
            </w:r>
          </w:p>
        </w:tc>
      </w:tr>
      <w:tr>
        <w:trPr>
          <w:trHeight w:hRule="exact" w:val="3061"/>
        </w:trPr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单位上级主管单位或所在地地市级人社部门意见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</w:t>
            </w:r>
          </w:p>
          <w:p>
            <w:pPr>
              <w:ind w:right="1090"/>
              <w:jc w:val="right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年      月     日</w:t>
            </w:r>
          </w:p>
        </w:tc>
      </w:tr>
      <w:tr>
        <w:trPr>
          <w:trHeight w:hRule="exact" w:val="3061"/>
        </w:trPr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推荐单位意见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</w:t>
            </w: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   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年     月     日</w:t>
            </w:r>
          </w:p>
        </w:tc>
      </w:tr>
      <w:tr>
        <w:trPr>
          <w:trHeight w:hRule="exact" w:val="2931"/>
        </w:trPr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评审</w:t>
            </w:r>
          </w:p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    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年     月     日</w:t>
            </w:r>
          </w:p>
        </w:tc>
      </w:tr>
    </w:tbl>
    <w:p>
      <w:bookmarkStart w:id="0" w:name="_GoBack"/>
      <w:bookmarkEnd w:id="0"/>
    </w:p>
    <w:sectPr>
      <w:pgSz w:w="11907" w:h="16840"/>
      <w:pgMar w:top="2098" w:right="1474" w:bottom="1985" w:left="158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9</TotalTime>
  <Application>Yozo_Office</Application>
  <Pages>4</Pages>
  <Words>834</Words>
  <Characters>973</Characters>
  <Lines>188</Lines>
  <Paragraphs>83</Paragraphs>
  <CharactersWithSpaces>1463</CharactersWithSpaces>
  <Company>YOZO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yozo</dc:creator>
  <cp:lastModifiedBy>yozo</cp:lastModifiedBy>
  <cp:revision>1</cp:revision>
  <dcterms:created xsi:type="dcterms:W3CDTF">2018-04-04T06:29:42Z</dcterms:created>
  <dcterms:modified xsi:type="dcterms:W3CDTF">2018-04-04T06:39:01Z</dcterms:modified>
</cp:coreProperties>
</file>