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B0C" w:rsidRPr="008C5B0C" w:rsidRDefault="008C5B0C" w:rsidP="008C5B0C">
      <w:pPr>
        <w:widowControl/>
        <w:shd w:val="clear" w:color="auto" w:fill="FFFFFF"/>
        <w:spacing w:before="100" w:beforeAutospacing="1" w:after="100" w:afterAutospacing="1" w:line="585" w:lineRule="atLeast"/>
        <w:jc w:val="left"/>
        <w:rPr>
          <w:rFonts w:ascii="微软雅黑" w:eastAsia="微软雅黑" w:hAnsi="微软雅黑" w:cs="宋体"/>
          <w:color w:val="373737"/>
          <w:kern w:val="0"/>
          <w:sz w:val="27"/>
          <w:szCs w:val="27"/>
        </w:rPr>
      </w:pPr>
      <w:r w:rsidRPr="008C5B0C">
        <w:rPr>
          <w:rFonts w:ascii="方正黑体_GBK" w:eastAsia="方正黑体_GBK" w:hAnsi="微软雅黑" w:cs="宋体" w:hint="eastAsia"/>
          <w:color w:val="373737"/>
          <w:kern w:val="0"/>
          <w:sz w:val="32"/>
          <w:szCs w:val="32"/>
        </w:rPr>
        <w:t>附件1</w:t>
      </w:r>
    </w:p>
    <w:p w:rsidR="008C5B0C" w:rsidRPr="008C5B0C" w:rsidRDefault="008C5B0C" w:rsidP="008C5B0C">
      <w:pPr>
        <w:widowControl/>
        <w:shd w:val="clear" w:color="auto" w:fill="FFFFFF"/>
        <w:spacing w:before="100" w:beforeAutospacing="1" w:after="100" w:afterAutospacing="1" w:line="585" w:lineRule="atLeast"/>
        <w:jc w:val="center"/>
        <w:rPr>
          <w:rFonts w:ascii="微软雅黑" w:eastAsia="微软雅黑" w:hAnsi="微软雅黑" w:cs="宋体" w:hint="eastAsia"/>
          <w:color w:val="373737"/>
          <w:kern w:val="0"/>
          <w:sz w:val="27"/>
          <w:szCs w:val="27"/>
        </w:rPr>
      </w:pPr>
      <w:r w:rsidRPr="008C5B0C">
        <w:rPr>
          <w:rFonts w:ascii="方正小标宋_GBK" w:eastAsia="方正小标宋_GBK" w:hAnsi="微软雅黑" w:cs="宋体" w:hint="eastAsia"/>
          <w:color w:val="373737"/>
          <w:kern w:val="0"/>
          <w:sz w:val="36"/>
          <w:szCs w:val="36"/>
        </w:rPr>
        <w:t>2017年年检合格鉴定所（151家）</w:t>
      </w:r>
    </w:p>
    <w:tbl>
      <w:tblPr>
        <w:tblW w:w="113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"/>
        <w:gridCol w:w="228"/>
        <w:gridCol w:w="3779"/>
        <w:gridCol w:w="90"/>
        <w:gridCol w:w="6621"/>
        <w:gridCol w:w="438"/>
      </w:tblGrid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（一）省属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云南省电子产品维修管理中心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云南交通职业技术学院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云南省建设投资控股集团有限公司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云南国土资源职业学院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云南省第30职业技能鉴定所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云南北方光学电子集团有限公司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云南省第31职业技能鉴定所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云南省林业厅  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云南省第47职业技能鉴定所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云南冶金集团股份有限公司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云南省第48职业技能鉴定所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中国水利水电十四工程局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云南省第49职业技能鉴定所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云南省国防科技工业局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云南省第51职业技能鉴定所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云南电网有限责任公司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云南省第53职业技能鉴定所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云南省粮食局  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云南省第55职业技能鉴定所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云南技师学院                         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云南省第58职业技能鉴定所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云南交通技师学院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云南省第74职业技能鉴定所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第十四冶建设集团有限公司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云南省第76职业技能鉴定所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云南西南仪器工业股份公司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云南省第88职业技能鉴定所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昆明船舶设备集团有限公司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云南省第91职业技能鉴定所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云南省电力学校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云南省第103职业技能鉴定所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云南省电子信息高级技工学校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云南省第104职业技能鉴定所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昆明铁路局劳资处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云南省第106职业技能鉴定所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云南开放大学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云南省第113职业技能鉴定所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云南省建材工业行业协会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云南省第115职业技能鉴定所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云南省公路局                        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云南省第122职业技能鉴定所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云南冶金高级技工学校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云南省第127职业技能鉴定所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昆明钢铁集团有限公司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云南省第128职业技能鉴定所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云南省旅游学校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云南省第129职业技能鉴定所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云南师范大学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云南省第130职业技能鉴定所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云南财经大学                            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云南省第131职业技能鉴定所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昆明理工大学城市学院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云南省第135职业技能鉴定所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云南省残疾人联合会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云南省第136职业技能鉴定所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云南新美辰职业培训学校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云南省第137职业技能鉴定所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云南云天化集团有限责任公司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云南省第140职业技能鉴定所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云南省邮政公司(云南省邮电教育培训中心)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云南省第150职业技能鉴定所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云南省人力资源开发协会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云南省第155职业技能鉴定所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昆明冶金高等专科学校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云南省第168职业技能鉴定所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云南省劳动力中心市场有限公司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云南省第169职业技能鉴定所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云南省人民政府机关事务管理局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云南省第170职业技能鉴定所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云南新华技工学校                  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云南省第178职业技能鉴定所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</w:t>
            </w:r>
            <w:proofErr w:type="gramStart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世博旅游</w:t>
            </w:r>
            <w:proofErr w:type="gramEnd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控股集团有限公司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云南省第198职业技能鉴定所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昆明医科大学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云南省第208职业技能鉴定所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云南省烹饪协会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云南省第209职业技能鉴定所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云南省监狱管理局技工学校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云南省第211职业技能鉴定所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云南经济管理学院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云南省第218职业技能鉴定所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云南师范大学商学院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云南省第220职业技能鉴定所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云南机电职业技术学院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云南省第228职业技能鉴定所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云南省职业培训鉴定协会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云南省第229职业技能鉴定所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云南省就业促进会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云南省第234职业技能鉴定所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云南省林业高级技工学校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云南省第235职业技能鉴定所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云南省轻纺工业行业协会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云南省第256职业技能鉴定所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云南体育运动职业技术学院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云南省第264职业技能鉴定所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云南中医学院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（二）昆明市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云南省第60职业技能鉴定所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昆明旅游服务(集团)有限公司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云南省第93职业技能鉴定所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昆明高级技工学校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云南省第94职业技能鉴定所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云南省特种设备安全检测研究院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云南省第97职业技能鉴定所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昆明交运集团公司东川分公司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云南省第99职业技能鉴定所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昆明市汽车维修行业协会    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云南省第101职业技能鉴定所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昆明银河实业总公司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云南省第116职业技能鉴定所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昆明学院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云南省第120职业技能鉴定所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昆明市饮食股份有限公司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云南省第126职业技能鉴定所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昆明市汽车运输经贸总公司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云南省第143职业技能鉴定所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云南华艺装饰工程有限公司             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云南省第195职业技能鉴定所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昆明市东川区职业成人教育培训中心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云南省第230职业技能鉴定所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昆明市职业培训鉴定管理协会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云南省第231职业技能鉴定所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昆明市就业训练中心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云南省第232职业技能鉴定所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昆明铁路机械学校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云南省第266职业技能鉴定所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昆明地铁运营有限公司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云南省第268职业技能鉴定所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昆明电机技工学校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（三）昭通市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云南省第182职业技能鉴定所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昭通市昭阳区高级职业中学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云南省第200职业技能鉴定所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昭通市企业家协会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云南省第201职业技能鉴定所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昭通交通运输集团公司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云南省第216职业技能鉴定所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昭通师范高等专科学校                      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云南省第224职业技能鉴定所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昭通市职业技术学校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云南省第254职业技能鉴定所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昭通大关县职业高级中学                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（四）曲靖市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曲靖高级技工学校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曲靖市职业培训鉴定协会咨询服务部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曲靖交通运输集团有限公司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曲靖应用技术学校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云南省第96职业技能鉴定所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proofErr w:type="gramStart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一汽红</w:t>
            </w:r>
            <w:proofErr w:type="gramEnd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塔云南汽车制造有限公司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云南省第132职业技能鉴定所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曲靖市麒麟区职业高级中学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云南省第152职业技能鉴定所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云南工业技师学院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云南省第159职业技能鉴定所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云南省曲靖农业学校                  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云南省第190职业技能鉴定所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曲靖市医学高等专科学校    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云南省第192职业技能鉴定所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云南能源职业技术学院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云南省第219职业技能鉴定所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曲靖陆良县技工学校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云南省第242职业技能鉴定所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曲靖工商职业技术学校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云南省第255职业技能鉴定所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云南云维集团有限公司        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（五）楚雄州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云南省第71职业技能鉴定所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楚雄技师学院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云南省第78职业技能鉴定所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楚雄州建筑学会  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云南省第80职业技能鉴定所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云南省楚雄农业学校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云南省第85职业技能鉴定所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楚雄州特种设备检测中心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云南省第145职业技能鉴定所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楚雄州交通运输集团公司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云南省第146职业技能鉴定所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楚雄州实用技术职业技能培训站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云南省第188职业技能鉴定所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楚雄州民族中专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云南省第189职业技能鉴定所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楚雄州工业学校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云南省第202职业技能鉴定所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楚雄医药高等专科学校          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（六）玉溪市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玉溪技师学院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云南省第67职业技能鉴定所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玉溪饮食服务有限责任公司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云南省第69职业技能鉴定所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云南铜业高级技工学校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云南省第108职业技能鉴定所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玉溪市第二职业高级中学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云南省第141职业技能鉴定所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玉溪</w:t>
            </w:r>
            <w:proofErr w:type="gramStart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市汝智</w:t>
            </w:r>
            <w:proofErr w:type="gramEnd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美容有限公司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云南省第179职业技能鉴定所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玉溪交通运输集团公司          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（七）红河州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红河州高级技工学校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云南省第33职业技能鉴定所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云南省红河交通运输集团公司              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云南省第72职业技能鉴定所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云南锡业集团有限公司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云南省第92职业技能鉴定所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云南省化工高级技工学校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云南省第105职业技能鉴定所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红河州农机学校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云南省第114职业技能鉴定所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红河州商贸旅游技工学校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云南省第148职业技能鉴定所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红河州石屏职业高级中学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云南省第233职业技能鉴定所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云南庆来技工学校  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云南省第260职业技能鉴定所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蒙自市职业高级中学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（八）文山州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云南省第40职业技能鉴定所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文山州高级技工学校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云南省第56职业技能鉴定所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文山交通集团驾驶修理学校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云南省第203职业技能鉴定所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文山州商会服务中心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云南省第204职业技能鉴定所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文山州通用机械制造有限公司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云南省第205职业技能鉴定所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文山州劳动力市场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云南省第262职业技能鉴定所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文山州民族职业技术学校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（九）普洱市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普洱市技工学校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云南省第174职业技能鉴定所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普洱市劳动培训中心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云南省第175职业技能鉴定所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云南金孔雀交通运输集团有限公司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云南省第199职业技能鉴定所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思茅师范高等专科学校          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（十）西双版纳州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云南省第39职业技能鉴定所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西双版纳州昆曼运输有限责任公司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云南省第123职业技能鉴定所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景洪市职业高级中学   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云南省第177职业技能鉴定所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西双版纳州农机学校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云南省第187职业技能鉴定所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云南沧江机械修造厂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云南省第245职业技能鉴定所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西双版纳州职业技能培训鉴定协会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（十一）大理州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大理技师学院                             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云南省第42职业技能鉴定所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大理市中等职业学校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云南省第215职业技能鉴定所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大理大学     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云南省第241职业技能鉴定所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祥云县职业高级中学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云南省第244职业技能鉴定所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云南建设学校  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云南省第257职业技能鉴定所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大理护理职业学院              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（十二）保山市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云南省第32职业技能鉴定所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保山市高级技工学校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云南省第133职业技能鉴定所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保山市劳动就业局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云南省第167职业技能鉴定所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保山市腾冲县劳动就业服务局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云南省第236职业技能鉴定所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保山中医药高等专科学校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云南省第246职业技能鉴定所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保山市隆阳区职业技术学校      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（十三）临沧市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云南省第64职业技能鉴定所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临沧高级技工学校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云南省第81职业技能鉴定所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proofErr w:type="gramStart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临翔区</w:t>
            </w:r>
            <w:proofErr w:type="gramEnd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成人职业教育中心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云南省第125职业技能鉴定所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云南省临沧市云县职业高级中学                 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云南省第185职业技能鉴定所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临沧市卫校      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云南省第193职业技能鉴定所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临沧市茶叶办公室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云南省第248职业技能鉴定所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临沧市交通运输集团公司        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（十四）德宏州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云南省第36职业技能鉴定所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德宏州技工学校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云南省第107职业技能鉴定所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德宏州</w:t>
            </w:r>
            <w:proofErr w:type="gramStart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达程交通</w:t>
            </w:r>
            <w:proofErr w:type="gramEnd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工贸有限公司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云南省第109职业技能鉴定所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德宏州制糖工业研究所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云南省第206职业技能鉴定所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芒市职业教育中心                               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（十五）丽江市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云南省第70职业技能鉴定所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丽江国立汽车技术服务有限公司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云南省第117职业技能鉴定所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丽江宾馆        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云南省第139职业技能鉴定所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丽江市普洱茶协会      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云南省第160职业技能鉴定所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丽江市劳动就业服务局  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云南省第263职业技能鉴定所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丽江阳光劳动服务有限责任公司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（十六）怒江州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云南省第265职业技能鉴定所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怒江民族中等专业学校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云南省第269职业技能鉴定所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泸水县职业技术学校</w:t>
            </w:r>
          </w:p>
        </w:tc>
      </w:tr>
      <w:tr w:rsidR="008C5B0C" w:rsidRPr="008C5B0C" w:rsidTr="008C5B0C">
        <w:trPr>
          <w:trHeight w:val="880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（十七）迪庆州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云南省第44职业技能鉴定所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迪庆交通运输集团公司                    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云南省第237职业技能鉴定所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proofErr w:type="gramStart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降央科技</w:t>
            </w:r>
            <w:proofErr w:type="gramEnd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信息有限责任公司                         </w:t>
            </w:r>
          </w:p>
        </w:tc>
      </w:tr>
      <w:tr w:rsidR="008C5B0C" w:rsidRPr="008C5B0C" w:rsidTr="008C5B0C">
        <w:trPr>
          <w:trHeight w:val="333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33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33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2167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 w:hint="eastAsia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方正黑体_GBK" w:eastAsia="方正黑体_GBK" w:hAnsi="微软雅黑" w:cs="宋体" w:hint="eastAsia"/>
                <w:color w:val="373737"/>
                <w:kern w:val="0"/>
                <w:sz w:val="32"/>
                <w:szCs w:val="32"/>
              </w:rPr>
              <w:t>附件2</w:t>
            </w:r>
          </w:p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微软雅黑" w:eastAsia="微软雅黑" w:hAnsi="微软雅黑" w:cs="宋体" w:hint="eastAsia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按照国家职业资格目录清理后已没有鉴定工种的</w:t>
            </w:r>
          </w:p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 xml:space="preserve"> 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 </w:t>
            </w: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职业技能鉴定机构名单（38家）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（一）省属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31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云南省第50职业技能鉴定所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云南煤化工集团有限公司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云南省第73职业技能鉴定所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云南省机械工业行业协会 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lastRenderedPageBreak/>
              <w:t>云南省第162职业技能鉴定所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云南省广播电视局（省广播电视学校）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云南省第163职业技能鉴定所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云南省新闻出版局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云南省第184职业技能鉴定所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云南民族大学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云南省第197职业技能鉴定所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云南师范大学文理学院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云南省第207职业技能鉴定所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昆明制药集团股份有限公司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云南省第222职业技能鉴定所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中国银联股份有限公司昆明分公司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云南省第223职业技能鉴定所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云南中医药中等专业学校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云南省第238职业技能鉴定所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云南省新闻传媒技工学校 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云南省第239职业技能鉴定所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云南爱因森软件职业学院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云南省第250职业技能鉴定所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云南科技信息职业学院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云南省第251职业技能鉴定所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云南新兴职业学院       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云南省第252职业技能鉴定所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云南文化艺术职业学院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云南省第259职业技能鉴定所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云南省华夏中等专业学校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（二）昆明市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云南省第59职业技能鉴定所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昆明市园林</w:t>
            </w:r>
            <w:proofErr w:type="gramStart"/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绿化局</w:t>
            </w:r>
            <w:proofErr w:type="gramEnd"/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云南省第164职业技能鉴定所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云南省邮电学校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lastRenderedPageBreak/>
              <w:t>云南省第261职业技能鉴定所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昆明机电工程学校   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（三）昭通市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云南省第225职业技能鉴定所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彝良县职业高级中学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云南省第247职业技能鉴定所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昭通市财贸学校     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（四）曲靖市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36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云南省第13职业技能鉴定所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曲靖师范学院       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云南省第191职业技能鉴定所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曲靖市宣威第一职业技术学校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云南省第214职业技能鉴定所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曲靖市师宗职业技术学校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（五）楚雄州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云南省第84职业技能鉴定所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楚雄师范学院       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（六）玉溪市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云南省第110职业技能鉴定所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玉溪农业职业技术学院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（七）红河州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云南省第154职业技能鉴定所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红河学院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（八）文山州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云南省第258职业技能鉴定所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云南省文山农业学校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lastRenderedPageBreak/>
              <w:t>（九）普洱市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云南省第149职业技能鉴定所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云南农业大学热带作物学院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（十）西双版纳州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云南省第68职业技能鉴定所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中国科学院西双版纳热带植物园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云南省第124职业技能鉴定所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西双版纳州职业技术学院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云南省第165职业技能鉴定所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云南省农业科学院茶叶研究所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（十一）大理州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云南省第171职业技能鉴定所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大理农林技术学院     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（十二）保山市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云南省第267职业技能鉴定所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保山学院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t>（十三）临沧市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云南省第176职业技能鉴定所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临沧市农业学校   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云南省第180职业技能鉴定所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临沧财贸学校       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1133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云南省第186职业技能鉴定所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滇西科技师范学院                                                           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云南省第226职业技能鉴定所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凤庆县职业教育中心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900"/>
        </w:trPr>
        <w:tc>
          <w:tcPr>
            <w:tcW w:w="96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32"/>
                <w:szCs w:val="32"/>
              </w:rPr>
              <w:lastRenderedPageBreak/>
              <w:t>（十五）丽江市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17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云南省第138职业技能鉴定所</w:t>
            </w: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4"/>
                <w:szCs w:val="24"/>
              </w:rPr>
              <w:t>丽江市行政干部学校                               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36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50"/>
        </w:trPr>
        <w:tc>
          <w:tcPr>
            <w:tcW w:w="53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846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6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方正黑体_GBK" w:eastAsia="方正黑体_GBK" w:hAnsi="微软雅黑" w:cs="宋体" w:hint="eastAsia"/>
                <w:color w:val="373737"/>
                <w:kern w:val="0"/>
                <w:sz w:val="32"/>
                <w:szCs w:val="32"/>
              </w:rPr>
              <w:t>附件3</w:t>
            </w:r>
          </w:p>
        </w:tc>
      </w:tr>
      <w:tr w:rsidR="008C5B0C" w:rsidRPr="008C5B0C" w:rsidTr="008C5B0C">
        <w:trPr>
          <w:trHeight w:val="896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6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center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方正小标宋_GBK" w:eastAsia="方正小标宋_GBK" w:hAnsi="微软雅黑" w:cs="宋体" w:hint="eastAsia"/>
                <w:color w:val="373737"/>
                <w:kern w:val="0"/>
                <w:sz w:val="36"/>
                <w:szCs w:val="36"/>
              </w:rPr>
              <w:t>自行申请注销的职业技能鉴定所（5家）</w:t>
            </w:r>
          </w:p>
        </w:tc>
      </w:tr>
      <w:tr w:rsidR="008C5B0C" w:rsidRPr="008C5B0C" w:rsidTr="008C5B0C">
        <w:trPr>
          <w:trHeight w:val="796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云南省第17职业技能鉴定所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云南怒江电网有限公司                                </w:t>
            </w:r>
          </w:p>
        </w:tc>
      </w:tr>
      <w:tr w:rsidR="008C5B0C" w:rsidRPr="008C5B0C" w:rsidTr="008C5B0C">
        <w:trPr>
          <w:trHeight w:val="796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云南省第89职业技能鉴定所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玉溪红塔烟草（集团）有限责任公司                                </w:t>
            </w:r>
          </w:p>
        </w:tc>
      </w:tr>
      <w:tr w:rsidR="008C5B0C" w:rsidRPr="008C5B0C" w:rsidTr="008C5B0C">
        <w:trPr>
          <w:trHeight w:val="796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33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云南省第98职业技能鉴定所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云南省计算中心                                  </w:t>
            </w:r>
          </w:p>
        </w:tc>
      </w:tr>
      <w:tr w:rsidR="008C5B0C" w:rsidRPr="008C5B0C" w:rsidTr="008C5B0C">
        <w:trPr>
          <w:trHeight w:val="796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云南省第144职业技能鉴定所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楚雄州週济堂商贸有限责任公司</w:t>
            </w:r>
          </w:p>
        </w:tc>
      </w:tr>
      <w:tr w:rsidR="008C5B0C" w:rsidRPr="008C5B0C" w:rsidTr="008C5B0C">
        <w:trPr>
          <w:trHeight w:val="796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云南省第213职业技能鉴定所</w:t>
            </w: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spacing w:before="100" w:beforeAutospacing="1" w:after="100" w:afterAutospacing="1"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  <w:r w:rsidRPr="008C5B0C">
              <w:rPr>
                <w:rFonts w:ascii="华文仿宋" w:eastAsia="华文仿宋" w:hAnsi="华文仿宋" w:cs="宋体" w:hint="eastAsia"/>
                <w:color w:val="373737"/>
                <w:kern w:val="0"/>
                <w:sz w:val="27"/>
                <w:szCs w:val="27"/>
              </w:rPr>
              <w:t>保山市道路交通安全协会                                </w:t>
            </w:r>
          </w:p>
        </w:tc>
      </w:tr>
      <w:tr w:rsidR="008C5B0C" w:rsidRPr="008C5B0C" w:rsidTr="008C5B0C">
        <w:trPr>
          <w:trHeight w:val="333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6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  <w:tr w:rsidR="008C5B0C" w:rsidRPr="008C5B0C" w:rsidTr="008C5B0C">
        <w:trPr>
          <w:trHeight w:val="333"/>
        </w:trPr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C5B0C" w:rsidRPr="008C5B0C" w:rsidRDefault="008C5B0C" w:rsidP="008C5B0C">
            <w:pPr>
              <w:widowControl/>
              <w:jc w:val="left"/>
              <w:rPr>
                <w:rFonts w:ascii="微软雅黑" w:eastAsia="微软雅黑" w:hAnsi="微软雅黑" w:cs="宋体"/>
                <w:color w:val="373737"/>
                <w:kern w:val="0"/>
                <w:sz w:val="27"/>
                <w:szCs w:val="27"/>
              </w:rPr>
            </w:pPr>
          </w:p>
        </w:tc>
      </w:tr>
    </w:tbl>
    <w:p w:rsidR="008C5B0C" w:rsidRPr="008C5B0C" w:rsidRDefault="008C5B0C" w:rsidP="008C5B0C">
      <w:pPr>
        <w:widowControl/>
        <w:shd w:val="clear" w:color="auto" w:fill="FFFFFF"/>
        <w:spacing w:before="100" w:beforeAutospacing="1" w:after="100" w:afterAutospacing="1"/>
        <w:jc w:val="left"/>
        <w:rPr>
          <w:rFonts w:ascii="微软雅黑" w:eastAsia="微软雅黑" w:hAnsi="微软雅黑" w:cs="宋体" w:hint="eastAsia"/>
          <w:color w:val="373737"/>
          <w:kern w:val="0"/>
          <w:sz w:val="27"/>
          <w:szCs w:val="27"/>
        </w:rPr>
      </w:pPr>
      <w:r w:rsidRPr="008C5B0C">
        <w:rPr>
          <w:rFonts w:ascii="华文仿宋" w:eastAsia="华文仿宋" w:hAnsi="华文仿宋" w:cs="宋体" w:hint="eastAsia"/>
          <w:color w:val="373737"/>
          <w:kern w:val="0"/>
          <w:sz w:val="32"/>
          <w:szCs w:val="32"/>
        </w:rPr>
        <w:t> </w:t>
      </w:r>
    </w:p>
    <w:p w:rsidR="003E7599" w:rsidRPr="008C5B0C" w:rsidRDefault="003E7599">
      <w:bookmarkStart w:id="0" w:name="_GoBack"/>
      <w:bookmarkEnd w:id="0"/>
    </w:p>
    <w:sectPr w:rsidR="003E7599" w:rsidRPr="008C5B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方正黑体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小标宋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B0C"/>
    <w:rsid w:val="003E7599"/>
    <w:rsid w:val="008C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5B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5B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6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1565</Words>
  <Characters>8923</Characters>
  <Application>Microsoft Office Word</Application>
  <DocSecurity>0</DocSecurity>
  <Lines>74</Lines>
  <Paragraphs>20</Paragraphs>
  <ScaleCrop>false</ScaleCrop>
  <Company/>
  <LinksUpToDate>false</LinksUpToDate>
  <CharactersWithSpaces>10468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2018-04-10T06:53:00Z</dcterms:created>
  <dcterms:modified xsi:type="dcterms:W3CDTF">2018-04-10T06:54:00Z</dcterms:modified>
</cp:coreProperties>
</file>