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400" w:lineRule="exact"/>
        <w:rPr>
          <w:rFonts w:eastAsia="仿宋_GB2312"/>
          <w:sz w:val="32"/>
          <w:szCs w:val="32"/>
        </w:rPr>
      </w:pPr>
    </w:p>
    <w:p>
      <w:pPr>
        <w:spacing w:line="600" w:lineRule="exact"/>
        <w:jc w:val="center"/>
        <w:rPr>
          <w:rFonts w:ascii="文星标宋" w:hAnsi="文星标宋" w:eastAsia="文星标宋"/>
          <w:sz w:val="42"/>
          <w:szCs w:val="42"/>
        </w:rPr>
      </w:pPr>
      <w:r>
        <w:rPr>
          <w:rFonts w:hint="eastAsia" w:ascii="文星标宋" w:hAnsi="文星标宋" w:eastAsia="文星标宋"/>
          <w:sz w:val="42"/>
          <w:szCs w:val="42"/>
        </w:rPr>
        <w:t>第45届世界技能大赛河南省组织委员会名单</w:t>
      </w:r>
    </w:p>
    <w:p>
      <w:pPr>
        <w:spacing w:line="400" w:lineRule="exact"/>
        <w:rPr>
          <w:rFonts w:eastAsia="仿宋_GB2312"/>
          <w:sz w:val="32"/>
          <w:szCs w:val="32"/>
        </w:rPr>
      </w:pPr>
    </w:p>
    <w:p>
      <w:pPr>
        <w:spacing w:line="57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一、主任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刘世伟  河南省人力资源和社会保障厅厅长、党组书记、</w:t>
      </w:r>
    </w:p>
    <w:p>
      <w:pPr>
        <w:spacing w:line="570" w:lineRule="exact"/>
        <w:ind w:firstLine="1920" w:firstLineChars="6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省委组织部副部长</w:t>
      </w:r>
    </w:p>
    <w:p>
      <w:pPr>
        <w:spacing w:line="57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二、副主任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李  甄  河南省人力资源和社会保障厅副厅长、厅党组</w:t>
      </w:r>
    </w:p>
    <w:p>
      <w:pPr>
        <w:spacing w:line="570" w:lineRule="exact"/>
        <w:ind w:firstLine="1920" w:firstLineChars="6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成员</w:t>
      </w:r>
    </w:p>
    <w:p>
      <w:pPr>
        <w:spacing w:line="57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三、委员</w:t>
      </w:r>
    </w:p>
    <w:p>
      <w:pPr>
        <w:spacing w:line="570" w:lineRule="exact"/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张荣瑞  河南省人力资源和社会保障厅职业能力建设</w:t>
      </w:r>
    </w:p>
    <w:p>
      <w:pPr>
        <w:spacing w:line="570" w:lineRule="exact"/>
        <w:ind w:firstLine="1920" w:firstLineChars="6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处处长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曹福平  省纪委驻厅纪检组副组长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梁  杰  河南省人力资源和社会保障厅调研处处长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张志林  河南省职业技能鉴定指导中心主任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申顺建  郑州市人力资源和社会保障局副局长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宋  进  开封市人力资源和社会保障局副局长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杨振风  洛阳市人力资源和社会保障局副局长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刘文艺  新乡市人力资源和社会保障局副局长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张建恩  濮阳市人力资源和社会保障局副局长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余俊杰  漯河市人力资源和社会保障局副局长 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李桂贞  河南职业技术学院院长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杨箴立  河南化工技师学院院长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张橡楠  河南医药技师学院院长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黄忠兴  河南工业技师学院院长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郭国强  河南经济贸易技师学院院长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刘长秀  河南省珠宝玉石首饰行业协会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刘  岳  郑州商业技师学院院长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张道勇  郑州交通技师学院院长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徐锡志  郑州财经技师学院院长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苏永东  郑州铁路技师学院院长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宋占东  郑州技师学院院长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陈世林  开封技师学院院长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周保西  平顶山技师学院院长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张  林  新乡技师学院院长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郭保信  濮阳技师学院院长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杜新功  漯河技师学院副院长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常玉柱  驻马店技师学院院长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秦国宪  郑州市商业贸易高级技工学校校长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张念立  河南省交通高级技工学校校长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程红旗  洛阳机车高级技工学校校长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王世刚  中国空空导弹研究院技工学校校长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曾小海  中石油第一建设公司技工学校校长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张彦停  河南东华服装技工学校校长  </w:t>
      </w:r>
    </w:p>
    <w:p>
      <w:pPr>
        <w:spacing w:line="57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四、秘书处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主  任：张荣瑞（兼）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副主任：牛励耘  </w:t>
      </w:r>
      <w:r>
        <w:rPr>
          <w:rFonts w:hint="eastAsia" w:eastAsia="仿宋_GB2312"/>
          <w:spacing w:val="-6"/>
          <w:sz w:val="32"/>
          <w:szCs w:val="32"/>
        </w:rPr>
        <w:t>河南省人力资源和社会保障厅职业能力</w:t>
      </w:r>
    </w:p>
    <w:p>
      <w:pPr>
        <w:spacing w:line="570" w:lineRule="exact"/>
        <w:ind w:firstLine="3200" w:firstLineChars="10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建设处副处长</w:t>
      </w:r>
    </w:p>
    <w:p>
      <w:pPr>
        <w:spacing w:line="570" w:lineRule="exact"/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    李  哲  河南省人力资源和社会保障厅职业</w:t>
      </w:r>
    </w:p>
    <w:p>
      <w:pPr>
        <w:spacing w:line="570" w:lineRule="exact"/>
        <w:ind w:firstLine="3200" w:firstLineChars="10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能力建设处副处长</w:t>
      </w:r>
    </w:p>
    <w:p>
      <w:pPr>
        <w:spacing w:line="570" w:lineRule="exact"/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        王  远  河南省人力资源和社会保障厅职业</w:t>
      </w:r>
    </w:p>
    <w:p>
      <w:pPr>
        <w:spacing w:line="570" w:lineRule="exact"/>
        <w:ind w:firstLine="3200" w:firstLineChars="10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能力建设处副处长</w:t>
      </w:r>
    </w:p>
    <w:p>
      <w:pPr>
        <w:spacing w:line="57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五、技术工作委员会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主  任：张志林（兼）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副主任：李伟杰  河南省职业技能鉴定指导中心副主任  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鲁宏勋  第44届世界技能大赛数控铣项目中国专家组</w:t>
      </w:r>
    </w:p>
    <w:p>
      <w:pPr>
        <w:spacing w:line="570" w:lineRule="exact"/>
        <w:ind w:firstLine="1987" w:firstLineChars="621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组长</w:t>
      </w:r>
    </w:p>
    <w:p>
      <w:pPr>
        <w:spacing w:line="570" w:lineRule="exact"/>
        <w:ind w:left="1971" w:leftChars="305" w:hanging="1331" w:hangingChars="416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周春雷  第44届世界技能大赛制造团队项目中国专家组组长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王  欢  第44届世界技能大赛餐厅服务项目中国专家</w:t>
      </w:r>
    </w:p>
    <w:p>
      <w:pPr>
        <w:spacing w:line="570" w:lineRule="exact"/>
        <w:ind w:firstLine="1929" w:firstLineChars="603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组组长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涂  勇  第44届世界技能大赛制造团队项目中国专家</w:t>
      </w:r>
    </w:p>
    <w:p>
      <w:pPr>
        <w:spacing w:line="570" w:lineRule="exact"/>
        <w:ind w:firstLine="1916" w:firstLineChars="599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组专家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程建业  郑州工业技师学院正处级调研员、高级讲师</w:t>
      </w:r>
    </w:p>
    <w:p>
      <w:pPr>
        <w:spacing w:line="57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六、监督仲裁委员会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主  任：曹福平（兼）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副主任：宋振东  省纪委驻厅纪检组</w:t>
      </w:r>
    </w:p>
    <w:p>
      <w:pPr>
        <w:spacing w:line="57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七、新闻宣传组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主  任：梁  杰（兼）</w:t>
      </w:r>
    </w:p>
    <w:p>
      <w:pPr>
        <w:spacing w:line="57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副主任：孙琦英  河南省人力资源和社会保障厅调研处</w:t>
      </w: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10" w:usb3="00000000" w:csb0="00040001" w:csb1="00000000"/>
  </w:font>
  <w:font w:name="文鼎特粗宋">
    <w:altName w:val="新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30880922"/>
      <w:docPartObj>
        <w:docPartGallery w:val="autotext"/>
      </w:docPartObj>
    </w:sdtPr>
    <w:sdtEndPr>
      <w:rPr>
        <w:sz w:val="28"/>
        <w:szCs w:val="28"/>
      </w:rPr>
    </w:sdtEndPr>
    <w:sdtContent>
      <w:p>
        <w:pPr>
          <w:pStyle w:val="2"/>
          <w:numPr>
            <w:ilvl w:val="0"/>
            <w:numId w:val="1"/>
          </w:numPr>
          <w:jc w:val="center"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21</w:t>
        </w:r>
        <w:r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 xml:space="preserve"> —</w:t>
        </w:r>
      </w:p>
    </w:sdtContent>
  </w:sdt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4136"/>
    <w:multiLevelType w:val="multilevel"/>
    <w:tmpl w:val="09DB4136"/>
    <w:lvl w:ilvl="0" w:tentative="0">
      <w:start w:val="1"/>
      <w:numFmt w:val="bullet"/>
      <w:lvlText w:val="—"/>
      <w:lvlJc w:val="left"/>
      <w:pPr>
        <w:ind w:left="360" w:hanging="360"/>
      </w:pPr>
      <w:rPr>
        <w:rFonts w:hint="eastAsia" w:ascii="宋体" w:hAnsi="宋体" w:eastAsia="宋体" w:cs="Times New Roman"/>
        <w:sz w:val="2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0A42EF"/>
    <w:rsid w:val="71AC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一纸荒年 Trace。</cp:lastModifiedBy>
  <dcterms:modified xsi:type="dcterms:W3CDTF">2018-02-02T08:25:00Z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