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exact"/>
        <w:rPr>
          <w:rFonts w:ascii="仿宋" w:hAnsi="仿宋" w:eastAsia="仿宋" w:cs="仿宋"/>
          <w:sz w:val="32"/>
          <w:szCs w:val="32"/>
        </w:rPr>
      </w:pPr>
      <w:bookmarkStart w:id="0" w:name="_GoBack"/>
      <w:bookmarkEnd w:id="0"/>
      <w:r>
        <w:rPr>
          <w:rFonts w:hint="eastAsia" w:ascii="仿宋" w:hAnsi="仿宋" w:eastAsia="仿宋" w:cs="仿宋"/>
          <w:sz w:val="32"/>
          <w:szCs w:val="32"/>
        </w:rPr>
        <w:t>附件1</w:t>
      </w:r>
    </w:p>
    <w:p>
      <w:pPr>
        <w:spacing w:line="600" w:lineRule="exact"/>
        <w:rPr>
          <w:rFonts w:ascii="华文仿宋" w:hAnsi="华文仿宋" w:eastAsia="华文仿宋"/>
          <w:sz w:val="36"/>
          <w:szCs w:val="36"/>
        </w:rPr>
      </w:pPr>
    </w:p>
    <w:p>
      <w:pPr>
        <w:spacing w:line="600" w:lineRule="exact"/>
        <w:jc w:val="center"/>
        <w:rPr>
          <w:rFonts w:ascii="宋体" w:hAnsi="宋体" w:eastAsia="宋体" w:cs="宋体"/>
          <w:b/>
          <w:bCs/>
          <w:sz w:val="44"/>
          <w:szCs w:val="44"/>
        </w:rPr>
      </w:pPr>
      <w:r>
        <w:rPr>
          <w:rFonts w:hint="eastAsia" w:ascii="宋体" w:hAnsi="宋体" w:eastAsia="宋体" w:cs="宋体"/>
          <w:b/>
          <w:bCs/>
          <w:sz w:val="44"/>
          <w:szCs w:val="44"/>
        </w:rPr>
        <w:t>求职能力实训营项目工作方案</w:t>
      </w:r>
    </w:p>
    <w:p>
      <w:pPr>
        <w:spacing w:line="600" w:lineRule="exact"/>
        <w:ind w:firstLine="720" w:firstLineChars="200"/>
        <w:rPr>
          <w:rFonts w:ascii="华文仿宋" w:hAnsi="华文仿宋" w:eastAsia="华文仿宋"/>
          <w:sz w:val="36"/>
          <w:szCs w:val="36"/>
        </w:rPr>
      </w:pPr>
    </w:p>
    <w:p>
      <w:pPr>
        <w:keepNext w:val="0"/>
        <w:keepLines w:val="0"/>
        <w:pageBreakBefore w:val="0"/>
        <w:kinsoku/>
        <w:wordWrap/>
        <w:overflowPunct/>
        <w:topLinePunct w:val="0"/>
        <w:autoSpaceDE/>
        <w:autoSpaceDN/>
        <w:bidi w:val="0"/>
        <w:snapToGrid/>
        <w:spacing w:line="600" w:lineRule="exact"/>
        <w:ind w:firstLine="640" w:firstLineChars="200"/>
        <w:textAlignment w:val="auto"/>
        <w:rPr>
          <w:rFonts w:ascii="黑体" w:hAnsi="黑体" w:eastAsia="黑体"/>
          <w:sz w:val="32"/>
          <w:szCs w:val="32"/>
        </w:rPr>
      </w:pPr>
      <w:r>
        <w:rPr>
          <w:rFonts w:hint="eastAsia" w:ascii="黑体" w:hAnsi="黑体" w:eastAsia="黑体"/>
          <w:sz w:val="32"/>
          <w:szCs w:val="32"/>
        </w:rPr>
        <w:t>一、项目目标</w:t>
      </w:r>
    </w:p>
    <w:p>
      <w:pPr>
        <w:keepNext w:val="0"/>
        <w:keepLines w:val="0"/>
        <w:pageBreakBefore w:val="0"/>
        <w:kinsoku/>
        <w:wordWrap/>
        <w:overflowPunct/>
        <w:topLinePunct w:val="0"/>
        <w:autoSpaceDE/>
        <w:autoSpaceDN/>
        <w:bidi w:val="0"/>
        <w:snapToGrid/>
        <w:spacing w:line="600" w:lineRule="exact"/>
        <w:ind w:firstLine="640" w:firstLineChars="200"/>
        <w:textAlignment w:val="auto"/>
        <w:rPr>
          <w:rFonts w:ascii="仿宋" w:hAnsi="仿宋" w:eastAsia="仿宋" w:cs="仿宋"/>
          <w:kern w:val="0"/>
          <w:sz w:val="32"/>
          <w:szCs w:val="32"/>
        </w:rPr>
      </w:pPr>
      <w:r>
        <w:rPr>
          <w:rFonts w:hint="eastAsia" w:ascii="仿宋" w:hAnsi="仿宋" w:eastAsia="仿宋" w:cs="仿宋"/>
          <w:kern w:val="0"/>
          <w:sz w:val="32"/>
          <w:szCs w:val="32"/>
        </w:rPr>
        <w:t>针对部分青年人“慢就业”“懒就业”等问题，通过实施“求职能力实训营”项目，帮助他们激发就业意识，提高就业愿望，明确就业目标，制定求职计划，开展就业实践，实现提升就业技能的目标；通过求职能力实训营与就业服务联动，</w:t>
      </w:r>
      <w:r>
        <w:rPr>
          <w:rFonts w:hint="eastAsia" w:ascii="仿宋" w:hAnsi="仿宋" w:eastAsia="仿宋" w:cs="仿宋"/>
          <w:sz w:val="32"/>
          <w:szCs w:val="32"/>
        </w:rPr>
        <w:t>促进青年人就业。</w:t>
      </w:r>
    </w:p>
    <w:p>
      <w:pPr>
        <w:keepNext w:val="0"/>
        <w:keepLines w:val="0"/>
        <w:pageBreakBefore w:val="0"/>
        <w:kinsoku/>
        <w:wordWrap/>
        <w:overflowPunct/>
        <w:topLinePunct w:val="0"/>
        <w:autoSpaceDE/>
        <w:autoSpaceDN/>
        <w:bidi w:val="0"/>
        <w:snapToGrid/>
        <w:spacing w:line="600" w:lineRule="exact"/>
        <w:ind w:firstLine="640" w:firstLineChars="200"/>
        <w:textAlignment w:val="auto"/>
        <w:rPr>
          <w:rFonts w:ascii="黑体" w:hAnsi="黑体" w:eastAsia="黑体"/>
          <w:sz w:val="32"/>
          <w:szCs w:val="32"/>
        </w:rPr>
      </w:pPr>
      <w:r>
        <w:rPr>
          <w:rFonts w:hint="eastAsia" w:ascii="黑体" w:hAnsi="黑体" w:eastAsia="黑体"/>
          <w:sz w:val="32"/>
          <w:szCs w:val="32"/>
        </w:rPr>
        <w:t>二、训练对象</w:t>
      </w:r>
    </w:p>
    <w:p>
      <w:pPr>
        <w:keepNext w:val="0"/>
        <w:keepLines w:val="0"/>
        <w:pageBreakBefore w:val="0"/>
        <w:kinsoku/>
        <w:wordWrap/>
        <w:overflowPunct/>
        <w:topLinePunct w:val="0"/>
        <w:autoSpaceDE/>
        <w:autoSpaceDN/>
        <w:bidi w:val="0"/>
        <w:snapToGrid/>
        <w:spacing w:line="600" w:lineRule="exact"/>
        <w:ind w:firstLine="640" w:firstLineChars="200"/>
        <w:textAlignment w:val="auto"/>
        <w:rPr>
          <w:rFonts w:hint="eastAsia" w:ascii="仿宋" w:hAnsi="仿宋" w:eastAsia="仿宋" w:cs="仿宋"/>
          <w:kern w:val="0"/>
          <w:sz w:val="32"/>
          <w:szCs w:val="32"/>
        </w:rPr>
      </w:pPr>
      <w:r>
        <w:rPr>
          <w:rFonts w:hint="eastAsia" w:ascii="仿宋" w:hAnsi="仿宋" w:eastAsia="仿宋" w:cs="仿宋"/>
          <w:kern w:val="0"/>
          <w:sz w:val="32"/>
          <w:szCs w:val="32"/>
        </w:rPr>
        <w:t>前期以离校未就业高校毕业生为主，以后可逐步延伸拓展至其他青年群体。</w:t>
      </w:r>
    </w:p>
    <w:p>
      <w:pPr>
        <w:keepNext w:val="0"/>
        <w:keepLines w:val="0"/>
        <w:pageBreakBefore w:val="0"/>
        <w:kinsoku/>
        <w:wordWrap/>
        <w:overflowPunct/>
        <w:topLinePunct w:val="0"/>
        <w:autoSpaceDE/>
        <w:autoSpaceDN/>
        <w:bidi w:val="0"/>
        <w:snapToGrid/>
        <w:spacing w:line="600" w:lineRule="exact"/>
        <w:ind w:firstLine="640" w:firstLineChars="200"/>
        <w:textAlignment w:val="auto"/>
        <w:rPr>
          <w:rFonts w:ascii="黑体" w:hAnsi="黑体" w:eastAsia="黑体"/>
          <w:sz w:val="32"/>
          <w:szCs w:val="32"/>
        </w:rPr>
      </w:pPr>
      <w:r>
        <w:rPr>
          <w:rFonts w:hint="eastAsia" w:ascii="黑体" w:hAnsi="黑体" w:eastAsia="黑体"/>
          <w:sz w:val="32"/>
          <w:szCs w:val="32"/>
        </w:rPr>
        <w:t>三、工作内容</w:t>
      </w:r>
    </w:p>
    <w:p>
      <w:pPr>
        <w:keepNext w:val="0"/>
        <w:keepLines w:val="0"/>
        <w:pageBreakBefore w:val="0"/>
        <w:kinsoku/>
        <w:wordWrap/>
        <w:overflowPunct/>
        <w:topLinePunct w:val="0"/>
        <w:autoSpaceDE/>
        <w:autoSpaceDN/>
        <w:bidi w:val="0"/>
        <w:snapToGrid/>
        <w:spacing w:line="600" w:lineRule="exact"/>
        <w:ind w:firstLine="640" w:firstLineChars="200"/>
        <w:textAlignment w:val="auto"/>
        <w:rPr>
          <w:rFonts w:hint="eastAsia" w:ascii="仿宋" w:hAnsi="仿宋" w:eastAsia="仿宋" w:cs="仿宋"/>
          <w:kern w:val="0"/>
          <w:sz w:val="32"/>
          <w:szCs w:val="32"/>
        </w:rPr>
      </w:pPr>
      <w:r>
        <w:rPr>
          <w:rFonts w:hint="eastAsia" w:ascii="楷体" w:hAnsi="楷体" w:eastAsia="楷体" w:cs="楷体"/>
          <w:sz w:val="32"/>
          <w:szCs w:val="32"/>
        </w:rPr>
        <w:t>（一）课时安排</w:t>
      </w:r>
      <w:r>
        <w:rPr>
          <w:rFonts w:hint="eastAsia" w:ascii="楷体" w:hAnsi="楷体" w:eastAsia="楷体" w:cs="楷体"/>
          <w:sz w:val="32"/>
          <w:szCs w:val="32"/>
          <w:lang w:eastAsia="zh-CN"/>
        </w:rPr>
        <w:t>。</w:t>
      </w:r>
      <w:r>
        <w:rPr>
          <w:rFonts w:hint="eastAsia" w:ascii="仿宋" w:hAnsi="仿宋" w:eastAsia="仿宋" w:cs="仿宋"/>
          <w:kern w:val="0"/>
          <w:sz w:val="32"/>
          <w:szCs w:val="32"/>
        </w:rPr>
        <w:t>预计为45-60课时。</w:t>
      </w:r>
    </w:p>
    <w:p>
      <w:pPr>
        <w:keepNext w:val="0"/>
        <w:keepLines w:val="0"/>
        <w:pageBreakBefore w:val="0"/>
        <w:kinsoku/>
        <w:wordWrap/>
        <w:overflowPunct/>
        <w:topLinePunct w:val="0"/>
        <w:autoSpaceDE/>
        <w:autoSpaceDN/>
        <w:bidi w:val="0"/>
        <w:snapToGrid/>
        <w:spacing w:line="600" w:lineRule="exact"/>
        <w:ind w:firstLine="640" w:firstLineChars="200"/>
        <w:textAlignment w:val="auto"/>
        <w:rPr>
          <w:rFonts w:hint="eastAsia" w:ascii="仿宋" w:hAnsi="仿宋" w:eastAsia="仿宋" w:cs="仿宋"/>
          <w:kern w:val="0"/>
          <w:sz w:val="32"/>
          <w:szCs w:val="32"/>
        </w:rPr>
      </w:pPr>
      <w:r>
        <w:rPr>
          <w:rFonts w:hint="eastAsia" w:ascii="楷体" w:hAnsi="楷体" w:eastAsia="楷体" w:cs="楷体"/>
          <w:sz w:val="32"/>
          <w:szCs w:val="32"/>
        </w:rPr>
        <w:t>（二）教学特点</w:t>
      </w:r>
      <w:r>
        <w:rPr>
          <w:rFonts w:hint="eastAsia" w:ascii="华文仿宋" w:hAnsi="华文仿宋" w:eastAsia="华文仿宋"/>
          <w:sz w:val="32"/>
          <w:szCs w:val="32"/>
        </w:rPr>
        <w:t>。</w:t>
      </w:r>
      <w:r>
        <w:rPr>
          <w:rFonts w:hint="eastAsia" w:ascii="仿宋" w:hAnsi="仿宋" w:eastAsia="仿宋" w:cs="仿宋"/>
          <w:kern w:val="0"/>
          <w:sz w:val="32"/>
          <w:szCs w:val="32"/>
        </w:rPr>
        <w:t>项目采用互动式教学。以活动训练为主，以完成任务为导向。小班授课，每班</w:t>
      </w:r>
      <w:r>
        <w:rPr>
          <w:rFonts w:hint="default" w:ascii="仿宋" w:hAnsi="仿宋" w:eastAsia="仿宋" w:cs="仿宋"/>
          <w:kern w:val="0"/>
          <w:sz w:val="32"/>
          <w:szCs w:val="32"/>
        </w:rPr>
        <w:t>30</w:t>
      </w:r>
      <w:r>
        <w:rPr>
          <w:rFonts w:hint="eastAsia" w:ascii="仿宋" w:hAnsi="仿宋" w:eastAsia="仿宋" w:cs="仿宋"/>
          <w:kern w:val="0"/>
          <w:sz w:val="32"/>
          <w:szCs w:val="32"/>
          <w:lang w:val="en-US" w:eastAsia="zh-CN"/>
        </w:rPr>
        <w:t>-</w:t>
      </w:r>
      <w:r>
        <w:rPr>
          <w:rFonts w:hint="default" w:ascii="仿宋" w:hAnsi="仿宋" w:eastAsia="仿宋" w:cs="仿宋"/>
          <w:kern w:val="0"/>
          <w:sz w:val="32"/>
          <w:szCs w:val="32"/>
        </w:rPr>
        <w:t>50</w:t>
      </w:r>
      <w:r>
        <w:rPr>
          <w:rFonts w:hint="eastAsia" w:ascii="仿宋" w:hAnsi="仿宋" w:eastAsia="仿宋" w:cs="仿宋"/>
          <w:kern w:val="0"/>
          <w:sz w:val="32"/>
          <w:szCs w:val="32"/>
        </w:rPr>
        <w:t>人。</w:t>
      </w:r>
    </w:p>
    <w:p>
      <w:pPr>
        <w:keepNext w:val="0"/>
        <w:keepLines w:val="0"/>
        <w:pageBreakBefore w:val="0"/>
        <w:kinsoku/>
        <w:wordWrap/>
        <w:overflowPunct/>
        <w:topLinePunct w:val="0"/>
        <w:autoSpaceDE/>
        <w:autoSpaceDN/>
        <w:bidi w:val="0"/>
        <w:snapToGrid/>
        <w:spacing w:line="600" w:lineRule="exact"/>
        <w:ind w:firstLine="640" w:firstLineChars="200"/>
        <w:textAlignment w:val="auto"/>
        <w:rPr>
          <w:rFonts w:hint="eastAsia" w:ascii="仿宋" w:hAnsi="仿宋" w:eastAsia="仿宋" w:cs="仿宋"/>
          <w:kern w:val="0"/>
          <w:sz w:val="32"/>
          <w:szCs w:val="32"/>
        </w:rPr>
      </w:pPr>
      <w:r>
        <w:rPr>
          <w:rFonts w:hint="eastAsia" w:ascii="楷体" w:hAnsi="楷体" w:eastAsia="楷体" w:cs="楷体"/>
          <w:sz w:val="32"/>
          <w:szCs w:val="32"/>
        </w:rPr>
        <w:t>（三）训练内容</w:t>
      </w:r>
      <w:r>
        <w:rPr>
          <w:rFonts w:hint="eastAsia" w:ascii="华文仿宋" w:hAnsi="华文仿宋" w:eastAsia="华文仿宋"/>
          <w:sz w:val="32"/>
          <w:szCs w:val="32"/>
        </w:rPr>
        <w:t>。</w:t>
      </w:r>
      <w:r>
        <w:rPr>
          <w:rFonts w:hint="eastAsia" w:ascii="仿宋" w:hAnsi="仿宋" w:eastAsia="仿宋" w:cs="仿宋"/>
          <w:kern w:val="0"/>
          <w:sz w:val="32"/>
          <w:szCs w:val="32"/>
        </w:rPr>
        <w:t>参考借鉴附件2内容，结合各地实际，具体确定。</w:t>
      </w:r>
    </w:p>
    <w:p>
      <w:pPr>
        <w:keepNext w:val="0"/>
        <w:keepLines w:val="0"/>
        <w:pageBreakBefore w:val="0"/>
        <w:kinsoku/>
        <w:wordWrap/>
        <w:overflowPunct/>
        <w:topLinePunct w:val="0"/>
        <w:autoSpaceDE/>
        <w:autoSpaceDN/>
        <w:bidi w:val="0"/>
        <w:snapToGrid/>
        <w:spacing w:line="600" w:lineRule="exact"/>
        <w:ind w:firstLine="640" w:firstLineChars="200"/>
        <w:textAlignment w:val="auto"/>
        <w:rPr>
          <w:rFonts w:hint="eastAsia" w:ascii="仿宋" w:hAnsi="仿宋" w:eastAsia="仿宋" w:cs="仿宋"/>
          <w:kern w:val="0"/>
          <w:sz w:val="32"/>
          <w:szCs w:val="32"/>
        </w:rPr>
      </w:pPr>
      <w:r>
        <w:rPr>
          <w:rFonts w:hint="eastAsia" w:ascii="楷体" w:hAnsi="楷体" w:eastAsia="楷体" w:cs="楷体"/>
          <w:sz w:val="32"/>
          <w:szCs w:val="32"/>
        </w:rPr>
        <w:t>（四）培训机构认定。</w:t>
      </w:r>
      <w:r>
        <w:rPr>
          <w:rFonts w:hint="eastAsia" w:ascii="仿宋" w:hAnsi="仿宋" w:eastAsia="仿宋" w:cs="仿宋"/>
          <w:kern w:val="0"/>
          <w:sz w:val="32"/>
          <w:szCs w:val="32"/>
        </w:rPr>
        <w:t>项目培训机构具体由各地人社局确定。</w:t>
      </w:r>
    </w:p>
    <w:p>
      <w:pPr>
        <w:keepNext w:val="0"/>
        <w:keepLines w:val="0"/>
        <w:pageBreakBefore w:val="0"/>
        <w:kinsoku/>
        <w:wordWrap/>
        <w:overflowPunct/>
        <w:topLinePunct w:val="0"/>
        <w:autoSpaceDE/>
        <w:autoSpaceDN/>
        <w:bidi w:val="0"/>
        <w:snapToGrid/>
        <w:spacing w:line="600" w:lineRule="exact"/>
        <w:ind w:firstLine="640" w:firstLineChars="200"/>
        <w:textAlignment w:val="auto"/>
        <w:rPr>
          <w:rFonts w:hint="eastAsia" w:ascii="仿宋" w:hAnsi="仿宋" w:eastAsia="仿宋" w:cs="仿宋"/>
          <w:kern w:val="0"/>
          <w:sz w:val="32"/>
          <w:szCs w:val="32"/>
        </w:rPr>
      </w:pPr>
      <w:r>
        <w:rPr>
          <w:rFonts w:hint="eastAsia" w:ascii="楷体" w:hAnsi="楷体" w:eastAsia="楷体" w:cs="楷体"/>
          <w:sz w:val="32"/>
          <w:szCs w:val="32"/>
        </w:rPr>
        <w:t>（五）师资培训管理。</w:t>
      </w:r>
      <w:r>
        <w:rPr>
          <w:rFonts w:hint="eastAsia" w:ascii="仿宋" w:hAnsi="仿宋" w:eastAsia="仿宋" w:cs="仿宋"/>
          <w:kern w:val="0"/>
          <w:sz w:val="32"/>
          <w:szCs w:val="32"/>
        </w:rPr>
        <w:t>试点地区要加强师资管理，建立师资库，实现动态管理。部里将通过研讨交流、教学观摩、讲师大赛等活动，提升师资培训指导能力。</w:t>
      </w:r>
    </w:p>
    <w:p>
      <w:pPr>
        <w:keepNext w:val="0"/>
        <w:keepLines w:val="0"/>
        <w:pageBreakBefore w:val="0"/>
        <w:kinsoku/>
        <w:wordWrap/>
        <w:overflowPunct/>
        <w:topLinePunct w:val="0"/>
        <w:autoSpaceDE/>
        <w:autoSpaceDN/>
        <w:bidi w:val="0"/>
        <w:snapToGrid/>
        <w:spacing w:line="600" w:lineRule="exact"/>
        <w:ind w:firstLine="640" w:firstLineChars="200"/>
        <w:textAlignment w:val="auto"/>
        <w:rPr>
          <w:rFonts w:hint="eastAsia" w:ascii="仿宋" w:hAnsi="仿宋" w:eastAsia="仿宋" w:cs="仿宋"/>
          <w:kern w:val="0"/>
          <w:sz w:val="32"/>
          <w:szCs w:val="32"/>
        </w:rPr>
      </w:pPr>
      <w:r>
        <w:rPr>
          <w:rFonts w:hint="eastAsia" w:ascii="楷体" w:hAnsi="楷体" w:eastAsia="楷体" w:cs="楷体"/>
          <w:sz w:val="32"/>
          <w:szCs w:val="32"/>
        </w:rPr>
        <w:t>（六）</w:t>
      </w:r>
      <w:r>
        <w:rPr>
          <w:rFonts w:hint="eastAsia" w:ascii="楷体" w:hAnsi="楷体" w:eastAsia="楷体" w:cs="楷体"/>
          <w:sz w:val="32"/>
          <w:szCs w:val="32"/>
          <w:lang w:val="en-US" w:eastAsia="zh-CN"/>
        </w:rPr>
        <w:t>与</w:t>
      </w:r>
      <w:r>
        <w:rPr>
          <w:rFonts w:hint="eastAsia" w:ascii="楷体" w:hAnsi="楷体" w:eastAsia="楷体" w:cs="楷体"/>
          <w:sz w:val="32"/>
          <w:szCs w:val="32"/>
        </w:rPr>
        <w:t>公共就业服务联动</w:t>
      </w:r>
      <w:r>
        <w:rPr>
          <w:rFonts w:ascii="楷体" w:hAnsi="楷体" w:eastAsia="楷体" w:cs="楷体"/>
          <w:sz w:val="32"/>
          <w:szCs w:val="32"/>
        </w:rPr>
        <w:t>。</w:t>
      </w:r>
      <w:r>
        <w:rPr>
          <w:rFonts w:hint="eastAsia" w:ascii="仿宋" w:hAnsi="仿宋" w:eastAsia="仿宋" w:cs="仿宋"/>
          <w:kern w:val="0"/>
          <w:sz w:val="32"/>
          <w:szCs w:val="32"/>
        </w:rPr>
        <w:t>试点地区要探索建立求职能力实训营与公共就业服务联动的工作机制，将求职能力实训营作为离校未就业高校毕业生就业服务的一项工作内容，共同促进青年人就业。</w:t>
      </w:r>
    </w:p>
    <w:p>
      <w:pPr>
        <w:keepNext w:val="0"/>
        <w:keepLines w:val="0"/>
        <w:pageBreakBefore w:val="0"/>
        <w:kinsoku/>
        <w:wordWrap/>
        <w:overflowPunct/>
        <w:topLinePunct w:val="0"/>
        <w:autoSpaceDE/>
        <w:autoSpaceDN/>
        <w:bidi w:val="0"/>
        <w:snapToGrid/>
        <w:spacing w:line="600" w:lineRule="exact"/>
        <w:ind w:firstLine="640" w:firstLineChars="200"/>
        <w:textAlignment w:val="auto"/>
        <w:rPr>
          <w:rFonts w:ascii="黑体" w:hAnsi="黑体" w:eastAsia="黑体"/>
          <w:sz w:val="32"/>
          <w:szCs w:val="32"/>
        </w:rPr>
      </w:pPr>
      <w:r>
        <w:rPr>
          <w:rFonts w:hint="eastAsia" w:ascii="黑体" w:hAnsi="黑体" w:eastAsia="黑体"/>
          <w:sz w:val="32"/>
          <w:szCs w:val="32"/>
        </w:rPr>
        <w:t>四、</w:t>
      </w:r>
      <w:r>
        <w:rPr>
          <w:rFonts w:ascii="黑体" w:hAnsi="黑体" w:eastAsia="黑体"/>
          <w:sz w:val="32"/>
          <w:szCs w:val="32"/>
        </w:rPr>
        <w:t xml:space="preserve">工作机制及主要职责 </w:t>
      </w:r>
    </w:p>
    <w:p>
      <w:pPr>
        <w:keepNext w:val="0"/>
        <w:keepLines w:val="0"/>
        <w:pageBreakBefore w:val="0"/>
        <w:kinsoku/>
        <w:wordWrap/>
        <w:overflowPunct/>
        <w:topLinePunct w:val="0"/>
        <w:autoSpaceDE/>
        <w:autoSpaceDN/>
        <w:bidi w:val="0"/>
        <w:snapToGrid/>
        <w:spacing w:line="600" w:lineRule="exact"/>
        <w:ind w:firstLine="643"/>
        <w:textAlignment w:val="auto"/>
        <w:rPr>
          <w:rFonts w:hint="eastAsia" w:ascii="仿宋" w:hAnsi="仿宋" w:eastAsia="仿宋" w:cs="仿宋"/>
          <w:kern w:val="0"/>
          <w:sz w:val="32"/>
          <w:szCs w:val="32"/>
        </w:rPr>
      </w:pPr>
      <w:r>
        <w:rPr>
          <w:rFonts w:hint="eastAsia" w:ascii="楷体" w:hAnsi="楷体" w:eastAsia="楷体" w:cs="楷体"/>
          <w:kern w:val="0"/>
          <w:sz w:val="32"/>
          <w:szCs w:val="32"/>
        </w:rPr>
        <w:t>（一）部内工作层面</w:t>
      </w:r>
      <w:r>
        <w:rPr>
          <w:rFonts w:hint="eastAsia" w:ascii="仿宋" w:hAnsi="仿宋" w:eastAsia="仿宋" w:cs="仿宋"/>
          <w:kern w:val="0"/>
          <w:sz w:val="32"/>
          <w:szCs w:val="32"/>
        </w:rPr>
        <w:t>：由职业能力建设司牵头，职业技能提升行动专班、中国就业培训技术指导中心、人力资源社会保障出版集团等相关单位组成工作小组，共同开展工作；中国就业培训技术指导中心具体负责组织实施。</w:t>
      </w:r>
    </w:p>
    <w:p>
      <w:pPr>
        <w:keepNext w:val="0"/>
        <w:keepLines w:val="0"/>
        <w:pageBreakBefore w:val="0"/>
        <w:kinsoku/>
        <w:wordWrap/>
        <w:overflowPunct/>
        <w:topLinePunct w:val="0"/>
        <w:autoSpaceDE/>
        <w:autoSpaceDN/>
        <w:bidi w:val="0"/>
        <w:snapToGrid/>
        <w:spacing w:line="600" w:lineRule="exact"/>
        <w:ind w:firstLine="640" w:firstLineChars="200"/>
        <w:textAlignment w:val="auto"/>
        <w:rPr>
          <w:rFonts w:hint="eastAsia" w:ascii="仿宋" w:hAnsi="仿宋" w:eastAsia="仿宋" w:cs="仿宋"/>
          <w:kern w:val="0"/>
          <w:sz w:val="32"/>
          <w:szCs w:val="32"/>
        </w:rPr>
      </w:pPr>
      <w:r>
        <w:rPr>
          <w:rFonts w:hint="eastAsia" w:ascii="仿宋" w:hAnsi="仿宋" w:eastAsia="仿宋" w:cs="仿宋"/>
          <w:kern w:val="0"/>
          <w:sz w:val="32"/>
          <w:szCs w:val="32"/>
        </w:rPr>
        <w:t>各单位主要职责是：职业能力建设司负责职业技能提升行动政策的制定，对各地把符合条件的培训项目纳入到职业技能培训补贴目录清单工作的政策指导，并负责与财政等职能部门的协调；职业技能提升行动专班负责对项目推进过程的监督和指导；中国就业培训技术指导中心负责与试点地区的沟通联系，督促项目落实，负责组织编写大纲和教材，举办</w:t>
      </w:r>
      <w:r>
        <w:rPr>
          <w:rFonts w:hint="eastAsia" w:ascii="仿宋" w:hAnsi="仿宋" w:eastAsia="仿宋" w:cs="仿宋"/>
          <w:kern w:val="0"/>
          <w:sz w:val="32"/>
          <w:szCs w:val="32"/>
          <w:lang w:val="en-US" w:eastAsia="zh-CN"/>
        </w:rPr>
        <w:t>学习观摩活动</w:t>
      </w:r>
      <w:r>
        <w:rPr>
          <w:rFonts w:hint="eastAsia" w:ascii="仿宋" w:hAnsi="仿宋" w:eastAsia="仿宋" w:cs="仿宋"/>
          <w:kern w:val="0"/>
          <w:sz w:val="32"/>
          <w:szCs w:val="32"/>
        </w:rPr>
        <w:t>，做好项目总结和推广工作；人力资源社会保障出版集团负责大纲和教材编写的技术指导、质量监控等工作，并负责出版有关图书。</w:t>
      </w:r>
    </w:p>
    <w:p>
      <w:pPr>
        <w:keepNext w:val="0"/>
        <w:keepLines w:val="0"/>
        <w:pageBreakBefore w:val="0"/>
        <w:widowControl/>
        <w:kinsoku/>
        <w:wordWrap/>
        <w:overflowPunct/>
        <w:topLinePunct w:val="0"/>
        <w:autoSpaceDE/>
        <w:autoSpaceDN/>
        <w:bidi w:val="0"/>
        <w:snapToGrid/>
        <w:spacing w:line="600" w:lineRule="exact"/>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rPr>
        <w:t>　　</w:t>
      </w:r>
      <w:r>
        <w:rPr>
          <w:rFonts w:hint="eastAsia" w:ascii="楷体" w:hAnsi="楷体" w:eastAsia="楷体" w:cs="楷体"/>
          <w:kern w:val="0"/>
          <w:sz w:val="32"/>
          <w:szCs w:val="32"/>
        </w:rPr>
        <w:t>（二）地方工作层面</w:t>
      </w:r>
      <w:r>
        <w:rPr>
          <w:rFonts w:hint="eastAsia" w:ascii="仿宋" w:hAnsi="仿宋" w:eastAsia="仿宋" w:cs="仿宋"/>
          <w:kern w:val="0"/>
          <w:sz w:val="32"/>
          <w:szCs w:val="32"/>
        </w:rPr>
        <w:t xml:space="preserve">：应参照部里的工作机制，成立相应的工作小组，明确牵头部门，组织相关职能部门共同开展工作。 </w:t>
      </w:r>
    </w:p>
    <w:p>
      <w:pPr>
        <w:keepNext w:val="0"/>
        <w:keepLines w:val="0"/>
        <w:pageBreakBefore w:val="0"/>
        <w:widowControl/>
        <w:kinsoku/>
        <w:wordWrap/>
        <w:overflowPunct/>
        <w:topLinePunct w:val="0"/>
        <w:autoSpaceDE/>
        <w:autoSpaceDN/>
        <w:bidi w:val="0"/>
        <w:snapToGrid/>
        <w:spacing w:line="600" w:lineRule="exact"/>
        <w:jc w:val="left"/>
        <w:textAlignment w:val="auto"/>
        <w:rPr>
          <w:rFonts w:hint="eastAsia" w:ascii="仿宋" w:hAnsi="仿宋" w:eastAsia="仿宋" w:cs="仿宋"/>
          <w:kern w:val="0"/>
          <w:sz w:val="32"/>
          <w:szCs w:val="32"/>
        </w:rPr>
      </w:pPr>
      <w:r>
        <w:rPr>
          <w:rFonts w:hint="eastAsia" w:ascii="仿宋" w:hAnsi="仿宋" w:eastAsia="仿宋" w:cs="仿宋"/>
          <w:kern w:val="0"/>
          <w:sz w:val="32"/>
          <w:szCs w:val="32"/>
        </w:rPr>
        <w:t>　　</w:t>
      </w:r>
      <w:r>
        <w:rPr>
          <w:rFonts w:hint="eastAsia" w:ascii="楷体" w:hAnsi="楷体" w:eastAsia="楷体" w:cs="楷体"/>
          <w:kern w:val="0"/>
          <w:sz w:val="32"/>
          <w:szCs w:val="32"/>
        </w:rPr>
        <w:t>（三）联络员及其职责</w:t>
      </w:r>
      <w:r>
        <w:rPr>
          <w:rFonts w:hint="eastAsia" w:ascii="仿宋" w:hAnsi="仿宋" w:eastAsia="仿宋" w:cs="仿宋"/>
          <w:kern w:val="0"/>
          <w:sz w:val="32"/>
          <w:szCs w:val="32"/>
        </w:rPr>
        <w:t xml:space="preserve">：为保证及时调度试点工作情况，沟通指导培训工作，督促落实责任，各试点地区要明确专门的项目联络员，确保沟通联系渠道畅通。 </w:t>
      </w:r>
    </w:p>
    <w:p>
      <w:pPr>
        <w:keepNext w:val="0"/>
        <w:keepLines w:val="0"/>
        <w:pageBreakBefore w:val="0"/>
        <w:kinsoku/>
        <w:wordWrap/>
        <w:overflowPunct/>
        <w:topLinePunct w:val="0"/>
        <w:autoSpaceDE/>
        <w:autoSpaceDN/>
        <w:bidi w:val="0"/>
        <w:adjustRightInd w:val="0"/>
        <w:snapToGrid/>
        <w:spacing w:line="600" w:lineRule="exact"/>
        <w:ind w:firstLine="640" w:firstLineChars="200"/>
        <w:textAlignment w:val="auto"/>
        <w:rPr>
          <w:rFonts w:ascii="黑体" w:hAnsi="黑体" w:eastAsia="黑体" w:cs="黑体"/>
          <w:sz w:val="32"/>
          <w:szCs w:val="32"/>
        </w:rPr>
      </w:pPr>
      <w:r>
        <w:rPr>
          <w:rFonts w:hint="eastAsia" w:ascii="黑体" w:hAnsi="黑体" w:eastAsia="黑体"/>
          <w:sz w:val="32"/>
          <w:szCs w:val="32"/>
        </w:rPr>
        <w:t>五</w:t>
      </w:r>
      <w:r>
        <w:rPr>
          <w:rFonts w:ascii="黑体" w:hAnsi="黑体" w:eastAsia="黑体"/>
          <w:sz w:val="32"/>
          <w:szCs w:val="32"/>
        </w:rPr>
        <w:t>、</w:t>
      </w:r>
      <w:r>
        <w:rPr>
          <w:rFonts w:hint="eastAsia" w:ascii="黑体" w:hAnsi="黑体" w:eastAsia="黑体" w:cs="黑体"/>
          <w:sz w:val="32"/>
          <w:szCs w:val="32"/>
        </w:rPr>
        <w:t>项目进度安排</w:t>
      </w:r>
    </w:p>
    <w:p>
      <w:pPr>
        <w:keepNext w:val="0"/>
        <w:keepLines w:val="0"/>
        <w:pageBreakBefore w:val="0"/>
        <w:kinsoku/>
        <w:wordWrap/>
        <w:overflowPunct/>
        <w:topLinePunct w:val="0"/>
        <w:autoSpaceDE/>
        <w:autoSpaceDN/>
        <w:bidi w:val="0"/>
        <w:adjustRightInd w:val="0"/>
        <w:snapToGrid/>
        <w:spacing w:line="600" w:lineRule="exact"/>
        <w:ind w:firstLine="640" w:firstLineChars="200"/>
        <w:textAlignment w:val="auto"/>
        <w:rPr>
          <w:rFonts w:hint="eastAsia" w:ascii="仿宋" w:hAnsi="仿宋" w:eastAsia="仿宋" w:cs="仿宋"/>
          <w:kern w:val="0"/>
          <w:sz w:val="32"/>
          <w:szCs w:val="32"/>
        </w:rPr>
      </w:pPr>
      <w:r>
        <w:rPr>
          <w:rFonts w:hint="eastAsia" w:ascii="楷体" w:hAnsi="楷体" w:eastAsia="楷体" w:cs="楷体"/>
          <w:sz w:val="32"/>
          <w:szCs w:val="32"/>
        </w:rPr>
        <w:t>（一）启动试点。</w:t>
      </w:r>
      <w:r>
        <w:rPr>
          <w:rFonts w:hint="eastAsia" w:ascii="仿宋" w:hAnsi="仿宋" w:eastAsia="仿宋" w:cs="仿宋"/>
          <w:kern w:val="0"/>
          <w:sz w:val="32"/>
          <w:szCs w:val="32"/>
        </w:rPr>
        <w:t>与试点地区达成项目落地推进意向，下发开展试点工作的通知。2021年5月底前。</w:t>
      </w:r>
    </w:p>
    <w:p>
      <w:pPr>
        <w:keepNext w:val="0"/>
        <w:keepLines w:val="0"/>
        <w:pageBreakBefore w:val="0"/>
        <w:kinsoku/>
        <w:wordWrap/>
        <w:overflowPunct/>
        <w:topLinePunct w:val="0"/>
        <w:autoSpaceDE/>
        <w:autoSpaceDN/>
        <w:bidi w:val="0"/>
        <w:adjustRightInd w:val="0"/>
        <w:snapToGrid/>
        <w:spacing w:line="600" w:lineRule="exact"/>
        <w:ind w:firstLine="640" w:firstLineChars="200"/>
        <w:textAlignment w:val="auto"/>
        <w:rPr>
          <w:rFonts w:hint="eastAsia" w:ascii="仿宋" w:hAnsi="仿宋" w:eastAsia="仿宋" w:cs="仿宋"/>
          <w:kern w:val="0"/>
          <w:sz w:val="32"/>
          <w:szCs w:val="32"/>
        </w:rPr>
      </w:pPr>
      <w:r>
        <w:rPr>
          <w:rFonts w:hint="eastAsia" w:ascii="楷体" w:hAnsi="楷体" w:eastAsia="楷体" w:cs="楷体"/>
          <w:sz w:val="32"/>
          <w:szCs w:val="32"/>
        </w:rPr>
        <w:t>（二）开发完成大纲和教材。</w:t>
      </w:r>
      <w:r>
        <w:rPr>
          <w:rFonts w:hint="eastAsia" w:ascii="仿宋" w:hAnsi="仿宋" w:eastAsia="仿宋" w:cs="仿宋"/>
          <w:kern w:val="0"/>
          <w:sz w:val="32"/>
          <w:szCs w:val="32"/>
        </w:rPr>
        <w:t>组建专家团队，研讨并确定项目培训大纲；组织专家参与教材编写工作。2021年7月底前。</w:t>
      </w:r>
    </w:p>
    <w:p>
      <w:pPr>
        <w:keepNext w:val="0"/>
        <w:keepLines w:val="0"/>
        <w:pageBreakBefore w:val="0"/>
        <w:kinsoku/>
        <w:wordWrap/>
        <w:overflowPunct/>
        <w:topLinePunct w:val="0"/>
        <w:autoSpaceDE/>
        <w:autoSpaceDN/>
        <w:bidi w:val="0"/>
        <w:adjustRightInd w:val="0"/>
        <w:snapToGrid/>
        <w:spacing w:line="600" w:lineRule="exact"/>
        <w:ind w:firstLine="640" w:firstLineChars="200"/>
        <w:textAlignment w:val="auto"/>
        <w:rPr>
          <w:rFonts w:hint="eastAsia" w:ascii="仿宋" w:hAnsi="仿宋" w:eastAsia="仿宋" w:cs="仿宋"/>
          <w:kern w:val="0"/>
          <w:sz w:val="32"/>
          <w:szCs w:val="32"/>
        </w:rPr>
      </w:pPr>
      <w:r>
        <w:rPr>
          <w:rFonts w:hint="eastAsia" w:ascii="楷体" w:hAnsi="楷体" w:eastAsia="楷体" w:cs="楷体"/>
          <w:sz w:val="32"/>
          <w:szCs w:val="32"/>
        </w:rPr>
        <w:t>（三）举办“求职能力实训营”学习观摩活动。</w:t>
      </w:r>
      <w:r>
        <w:rPr>
          <w:rFonts w:hint="eastAsia" w:ascii="仿宋" w:hAnsi="仿宋" w:eastAsia="仿宋" w:cs="仿宋"/>
          <w:kern w:val="0"/>
          <w:sz w:val="32"/>
          <w:szCs w:val="32"/>
        </w:rPr>
        <w:t>组织1-2期，每省2-3人；培训方式为赴试点地区观摩学习。2021年9月底前。</w:t>
      </w:r>
    </w:p>
    <w:p>
      <w:pPr>
        <w:keepNext w:val="0"/>
        <w:keepLines w:val="0"/>
        <w:pageBreakBefore w:val="0"/>
        <w:kinsoku/>
        <w:wordWrap/>
        <w:overflowPunct/>
        <w:topLinePunct w:val="0"/>
        <w:autoSpaceDE/>
        <w:autoSpaceDN/>
        <w:bidi w:val="0"/>
        <w:adjustRightInd w:val="0"/>
        <w:snapToGrid/>
        <w:spacing w:line="600" w:lineRule="exact"/>
        <w:ind w:firstLine="640" w:firstLineChars="200"/>
        <w:textAlignment w:val="auto"/>
        <w:rPr>
          <w:rFonts w:hint="eastAsia" w:ascii="仿宋" w:hAnsi="仿宋" w:eastAsia="仿宋" w:cs="仿宋"/>
          <w:kern w:val="0"/>
          <w:sz w:val="32"/>
          <w:szCs w:val="32"/>
        </w:rPr>
      </w:pPr>
      <w:r>
        <w:rPr>
          <w:rFonts w:hint="eastAsia" w:ascii="楷体" w:hAnsi="楷体" w:eastAsia="楷体" w:cs="楷体"/>
          <w:sz w:val="32"/>
          <w:szCs w:val="32"/>
        </w:rPr>
        <w:t>（四）出版“求职能力实训营”大纲和培训教材。</w:t>
      </w:r>
      <w:r>
        <w:rPr>
          <w:rFonts w:hint="eastAsia" w:ascii="仿宋" w:hAnsi="仿宋" w:eastAsia="仿宋" w:cs="仿宋"/>
          <w:kern w:val="0"/>
          <w:sz w:val="32"/>
          <w:szCs w:val="32"/>
        </w:rPr>
        <w:t>2021年10月底前。</w:t>
      </w:r>
    </w:p>
    <w:p>
      <w:pPr>
        <w:keepNext w:val="0"/>
        <w:keepLines w:val="0"/>
        <w:pageBreakBefore w:val="0"/>
        <w:kinsoku/>
        <w:wordWrap/>
        <w:overflowPunct/>
        <w:topLinePunct w:val="0"/>
        <w:autoSpaceDE/>
        <w:autoSpaceDN/>
        <w:bidi w:val="0"/>
        <w:adjustRightInd w:val="0"/>
        <w:snapToGrid/>
        <w:spacing w:line="600" w:lineRule="exact"/>
        <w:ind w:firstLine="640" w:firstLineChars="200"/>
        <w:textAlignment w:val="auto"/>
        <w:rPr>
          <w:rFonts w:hint="eastAsia" w:ascii="仿宋" w:hAnsi="仿宋" w:eastAsia="仿宋" w:cs="仿宋"/>
          <w:kern w:val="0"/>
          <w:sz w:val="32"/>
          <w:szCs w:val="32"/>
        </w:rPr>
      </w:pPr>
      <w:r>
        <w:rPr>
          <w:rFonts w:hint="eastAsia" w:ascii="楷体" w:hAnsi="楷体" w:eastAsia="楷体" w:cs="楷体"/>
          <w:sz w:val="32"/>
          <w:szCs w:val="32"/>
        </w:rPr>
        <w:t>（五）试点总结。</w:t>
      </w:r>
      <w:r>
        <w:rPr>
          <w:rFonts w:hint="eastAsia" w:ascii="仿宋" w:hAnsi="仿宋" w:eastAsia="仿宋" w:cs="仿宋"/>
          <w:kern w:val="0"/>
          <w:sz w:val="32"/>
          <w:szCs w:val="32"/>
        </w:rPr>
        <w:t>总结试点工作的问题和经验。2021年11月底前。</w:t>
      </w:r>
    </w:p>
    <w:p>
      <w:pPr>
        <w:keepNext w:val="0"/>
        <w:keepLines w:val="0"/>
        <w:pageBreakBefore w:val="0"/>
        <w:kinsoku/>
        <w:wordWrap/>
        <w:overflowPunct/>
        <w:topLinePunct w:val="0"/>
        <w:autoSpaceDE/>
        <w:autoSpaceDN/>
        <w:bidi w:val="0"/>
        <w:adjustRightInd w:val="0"/>
        <w:snapToGrid/>
        <w:spacing w:line="600" w:lineRule="exact"/>
        <w:ind w:firstLine="640" w:firstLineChars="200"/>
        <w:textAlignment w:val="auto"/>
        <w:rPr>
          <w:rFonts w:hint="eastAsia" w:ascii="仿宋" w:hAnsi="仿宋" w:eastAsia="仿宋" w:cs="仿宋"/>
          <w:kern w:val="0"/>
          <w:sz w:val="32"/>
          <w:szCs w:val="32"/>
        </w:rPr>
        <w:sectPr>
          <w:footerReference r:id="rId3" w:type="default"/>
          <w:pgSz w:w="11906" w:h="16838"/>
          <w:pgMar w:top="1440" w:right="1800" w:bottom="1440" w:left="1800" w:header="851" w:footer="992" w:gutter="0"/>
          <w:pgNumType w:start="1"/>
          <w:cols w:space="425" w:num="1"/>
          <w:docGrid w:type="lines" w:linePitch="312" w:charSpace="0"/>
        </w:sectPr>
      </w:pPr>
      <w:r>
        <w:rPr>
          <w:rFonts w:hint="eastAsia" w:ascii="楷体" w:hAnsi="楷体" w:eastAsia="楷体" w:cs="楷体"/>
          <w:sz w:val="32"/>
          <w:szCs w:val="32"/>
        </w:rPr>
        <w:t>（六）项目推广。</w:t>
      </w:r>
      <w:r>
        <w:rPr>
          <w:rFonts w:hint="eastAsia" w:ascii="仿宋" w:hAnsi="仿宋" w:eastAsia="仿宋" w:cs="仿宋"/>
          <w:kern w:val="0"/>
          <w:sz w:val="32"/>
          <w:szCs w:val="32"/>
        </w:rPr>
        <w:t>出台文件，把项目推广到相对成熟的地区。2021年12月底前。</w:t>
      </w:r>
    </w:p>
    <w:p>
      <w:pPr>
        <w:keepNext w:val="0"/>
        <w:keepLines w:val="0"/>
        <w:pageBreakBefore w:val="0"/>
        <w:kinsoku/>
        <w:wordWrap/>
        <w:overflowPunct/>
        <w:topLinePunct w:val="0"/>
        <w:autoSpaceDE/>
        <w:autoSpaceDN/>
        <w:bidi w:val="0"/>
        <w:snapToGrid/>
        <w:spacing w:line="600" w:lineRule="exact"/>
        <w:textAlignment w:val="auto"/>
        <w:rPr>
          <w:rFonts w:hint="eastAsia" w:ascii="仿宋" w:hAnsi="仿宋" w:eastAsia="仿宋" w:cs="仿宋"/>
          <w:kern w:val="0"/>
          <w:sz w:val="32"/>
          <w:szCs w:val="32"/>
        </w:rPr>
      </w:pPr>
      <w:r>
        <w:rPr>
          <w:rFonts w:hint="eastAsia" w:ascii="仿宋" w:hAnsi="仿宋" w:eastAsia="仿宋" w:cs="仿宋"/>
          <w:kern w:val="0"/>
          <w:sz w:val="32"/>
          <w:szCs w:val="32"/>
        </w:rPr>
        <w:t>附件2</w:t>
      </w:r>
    </w:p>
    <w:p>
      <w:pPr>
        <w:jc w:val="center"/>
        <w:rPr>
          <w:rFonts w:hint="eastAsia" w:ascii="宋体" w:hAnsi="宋体" w:eastAsia="宋体" w:cs="宋体"/>
          <w:b/>
          <w:bCs/>
          <w:sz w:val="44"/>
          <w:szCs w:val="44"/>
        </w:rPr>
      </w:pPr>
      <w:r>
        <w:rPr>
          <w:rFonts w:hint="eastAsia" w:ascii="宋体" w:hAnsi="宋体" w:eastAsia="宋体" w:cs="宋体"/>
          <w:b/>
          <w:bCs/>
          <w:sz w:val="44"/>
          <w:szCs w:val="44"/>
        </w:rPr>
        <w:t>求职能力实训营内容</w:t>
      </w:r>
    </w:p>
    <w:p>
      <w:pPr>
        <w:adjustRightInd w:val="0"/>
        <w:spacing w:line="600" w:lineRule="exact"/>
        <w:jc w:val="center"/>
        <w:rPr>
          <w:rFonts w:ascii="仿宋" w:hAnsi="仿宋" w:eastAsia="仿宋" w:cs="仿宋"/>
          <w:sz w:val="36"/>
          <w:szCs w:val="36"/>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6"/>
        <w:gridCol w:w="1134"/>
        <w:gridCol w:w="1417"/>
        <w:gridCol w:w="2977"/>
        <w:gridCol w:w="2693"/>
        <w:gridCol w:w="3686"/>
        <w:gridCol w:w="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tcPr>
          <w:p>
            <w:pPr>
              <w:jc w:val="center"/>
              <w:rPr>
                <w:rFonts w:ascii="华文仿宋" w:hAnsi="华文仿宋" w:eastAsia="华文仿宋"/>
                <w:b/>
                <w:szCs w:val="21"/>
              </w:rPr>
            </w:pPr>
            <w:r>
              <w:rPr>
                <w:rFonts w:hint="eastAsia" w:ascii="华文仿宋" w:hAnsi="华文仿宋" w:eastAsia="华文仿宋"/>
                <w:b/>
                <w:szCs w:val="21"/>
              </w:rPr>
              <w:t>模块</w:t>
            </w:r>
          </w:p>
        </w:tc>
        <w:tc>
          <w:tcPr>
            <w:tcW w:w="1134" w:type="dxa"/>
          </w:tcPr>
          <w:p>
            <w:pPr>
              <w:jc w:val="center"/>
              <w:rPr>
                <w:rFonts w:ascii="华文仿宋" w:hAnsi="华文仿宋" w:eastAsia="华文仿宋"/>
                <w:b/>
                <w:szCs w:val="21"/>
              </w:rPr>
            </w:pPr>
            <w:r>
              <w:rPr>
                <w:rFonts w:hint="eastAsia" w:ascii="华文仿宋" w:hAnsi="华文仿宋" w:eastAsia="华文仿宋"/>
                <w:b/>
                <w:szCs w:val="21"/>
              </w:rPr>
              <w:t>单元</w:t>
            </w:r>
          </w:p>
        </w:tc>
        <w:tc>
          <w:tcPr>
            <w:tcW w:w="1417" w:type="dxa"/>
          </w:tcPr>
          <w:p>
            <w:pPr>
              <w:jc w:val="center"/>
              <w:rPr>
                <w:rFonts w:ascii="华文仿宋" w:hAnsi="华文仿宋" w:eastAsia="华文仿宋"/>
                <w:b/>
                <w:szCs w:val="21"/>
              </w:rPr>
            </w:pPr>
            <w:r>
              <w:rPr>
                <w:rFonts w:hint="eastAsia" w:ascii="华文仿宋" w:hAnsi="华文仿宋" w:eastAsia="华文仿宋"/>
                <w:b/>
                <w:szCs w:val="21"/>
              </w:rPr>
              <w:t>项目</w:t>
            </w:r>
          </w:p>
        </w:tc>
        <w:tc>
          <w:tcPr>
            <w:tcW w:w="2977" w:type="dxa"/>
          </w:tcPr>
          <w:p>
            <w:pPr>
              <w:jc w:val="center"/>
              <w:rPr>
                <w:rFonts w:ascii="华文仿宋" w:hAnsi="华文仿宋" w:eastAsia="华文仿宋"/>
                <w:b/>
                <w:szCs w:val="21"/>
              </w:rPr>
            </w:pPr>
            <w:r>
              <w:rPr>
                <w:rFonts w:hint="eastAsia" w:ascii="华文仿宋" w:hAnsi="华文仿宋" w:eastAsia="华文仿宋"/>
                <w:b/>
                <w:szCs w:val="21"/>
              </w:rPr>
              <w:t>目标</w:t>
            </w:r>
          </w:p>
        </w:tc>
        <w:tc>
          <w:tcPr>
            <w:tcW w:w="2693" w:type="dxa"/>
          </w:tcPr>
          <w:p>
            <w:pPr>
              <w:jc w:val="center"/>
              <w:rPr>
                <w:rFonts w:ascii="华文仿宋" w:hAnsi="华文仿宋" w:eastAsia="华文仿宋"/>
                <w:b/>
                <w:szCs w:val="21"/>
              </w:rPr>
            </w:pPr>
            <w:r>
              <w:rPr>
                <w:rFonts w:hint="eastAsia" w:ascii="华文仿宋" w:hAnsi="华文仿宋" w:eastAsia="华文仿宋"/>
                <w:b/>
                <w:szCs w:val="21"/>
              </w:rPr>
              <w:t>工具</w:t>
            </w:r>
          </w:p>
        </w:tc>
        <w:tc>
          <w:tcPr>
            <w:tcW w:w="3686" w:type="dxa"/>
          </w:tcPr>
          <w:p>
            <w:pPr>
              <w:jc w:val="center"/>
              <w:rPr>
                <w:rFonts w:ascii="华文仿宋" w:hAnsi="华文仿宋" w:eastAsia="华文仿宋"/>
                <w:b/>
                <w:szCs w:val="21"/>
              </w:rPr>
            </w:pPr>
            <w:r>
              <w:rPr>
                <w:rFonts w:hint="eastAsia" w:ascii="华文仿宋" w:hAnsi="华文仿宋" w:eastAsia="华文仿宋"/>
                <w:b/>
                <w:szCs w:val="21"/>
              </w:rPr>
              <w:t>阶段性任务</w:t>
            </w:r>
          </w:p>
        </w:tc>
        <w:tc>
          <w:tcPr>
            <w:tcW w:w="741" w:type="dxa"/>
          </w:tcPr>
          <w:p>
            <w:pPr>
              <w:jc w:val="center"/>
              <w:rPr>
                <w:rFonts w:ascii="华文仿宋" w:hAnsi="华文仿宋" w:eastAsia="华文仿宋"/>
                <w:b/>
                <w:szCs w:val="21"/>
              </w:rPr>
            </w:pPr>
            <w:r>
              <w:rPr>
                <w:rFonts w:hint="eastAsia" w:ascii="华文仿宋" w:hAnsi="华文仿宋" w:eastAsia="华文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restart"/>
            <w:vAlign w:val="center"/>
          </w:tcPr>
          <w:p>
            <w:pPr>
              <w:jc w:val="center"/>
              <w:rPr>
                <w:rFonts w:ascii="华文仿宋" w:hAnsi="华文仿宋" w:eastAsia="华文仿宋"/>
                <w:szCs w:val="21"/>
              </w:rPr>
            </w:pPr>
            <w:r>
              <w:rPr>
                <w:rFonts w:hint="eastAsia" w:ascii="华文仿宋" w:hAnsi="华文仿宋" w:eastAsia="华文仿宋"/>
                <w:szCs w:val="21"/>
              </w:rPr>
              <w:t>开班</w:t>
            </w:r>
          </w:p>
        </w:tc>
        <w:tc>
          <w:tcPr>
            <w:tcW w:w="1134" w:type="dxa"/>
          </w:tcPr>
          <w:p>
            <w:pPr>
              <w:rPr>
                <w:rFonts w:ascii="华文仿宋" w:hAnsi="华文仿宋" w:eastAsia="华文仿宋"/>
                <w:szCs w:val="21"/>
              </w:rPr>
            </w:pPr>
            <w:r>
              <w:rPr>
                <w:rFonts w:hint="eastAsia" w:ascii="华文仿宋" w:hAnsi="华文仿宋" w:eastAsia="华文仿宋"/>
                <w:szCs w:val="21"/>
              </w:rPr>
              <w:t>我和训练营</w:t>
            </w:r>
          </w:p>
        </w:tc>
        <w:tc>
          <w:tcPr>
            <w:tcW w:w="1417" w:type="dxa"/>
          </w:tcPr>
          <w:p>
            <w:pPr>
              <w:rPr>
                <w:rFonts w:ascii="华文仿宋" w:hAnsi="华文仿宋" w:eastAsia="华文仿宋"/>
                <w:szCs w:val="21"/>
              </w:rPr>
            </w:pPr>
            <w:r>
              <w:rPr>
                <w:rFonts w:hint="eastAsia" w:ascii="华文仿宋" w:hAnsi="华文仿宋" w:eastAsia="华文仿宋"/>
                <w:szCs w:val="21"/>
              </w:rPr>
              <w:t>老师个人自我介绍</w:t>
            </w:r>
          </w:p>
        </w:tc>
        <w:tc>
          <w:tcPr>
            <w:tcW w:w="2977" w:type="dxa"/>
          </w:tcPr>
          <w:p>
            <w:pPr>
              <w:rPr>
                <w:rFonts w:ascii="华文仿宋" w:hAnsi="华文仿宋" w:eastAsia="华文仿宋"/>
                <w:szCs w:val="21"/>
              </w:rPr>
            </w:pPr>
            <w:r>
              <w:rPr>
                <w:rFonts w:hint="eastAsia" w:ascii="华文仿宋" w:hAnsi="华文仿宋" w:eastAsia="华文仿宋"/>
                <w:szCs w:val="21"/>
              </w:rPr>
              <w:t>明确课程任务、目标、规则</w:t>
            </w:r>
          </w:p>
          <w:p>
            <w:pPr>
              <w:rPr>
                <w:rFonts w:ascii="华文仿宋" w:hAnsi="华文仿宋" w:eastAsia="华文仿宋"/>
                <w:szCs w:val="21"/>
              </w:rPr>
            </w:pPr>
            <w:r>
              <w:rPr>
                <w:rFonts w:hint="eastAsia" w:ascii="华文仿宋" w:hAnsi="华文仿宋" w:eastAsia="华文仿宋"/>
                <w:szCs w:val="21"/>
              </w:rPr>
              <w:t>学员和班主任相互熟悉</w:t>
            </w:r>
          </w:p>
        </w:tc>
        <w:tc>
          <w:tcPr>
            <w:tcW w:w="2693" w:type="dxa"/>
          </w:tcPr>
          <w:p>
            <w:pPr>
              <w:rPr>
                <w:rFonts w:ascii="华文仿宋" w:hAnsi="华文仿宋" w:eastAsia="华文仿宋"/>
                <w:szCs w:val="21"/>
              </w:rPr>
            </w:pPr>
            <w:r>
              <w:rPr>
                <w:rFonts w:hint="eastAsia" w:ascii="华文仿宋" w:hAnsi="华文仿宋" w:eastAsia="华文仿宋"/>
                <w:szCs w:val="21"/>
              </w:rPr>
              <w:t>学员手册</w:t>
            </w:r>
          </w:p>
        </w:tc>
        <w:tc>
          <w:tcPr>
            <w:tcW w:w="3686" w:type="dxa"/>
          </w:tcPr>
          <w:p>
            <w:pPr>
              <w:rPr>
                <w:rFonts w:ascii="华文仿宋" w:hAnsi="华文仿宋" w:eastAsia="华文仿宋"/>
                <w:szCs w:val="21"/>
              </w:rPr>
            </w:pPr>
            <w:r>
              <w:rPr>
                <w:rFonts w:hint="eastAsia" w:ascii="华文仿宋" w:hAnsi="华文仿宋" w:eastAsia="华文仿宋"/>
                <w:szCs w:val="21"/>
              </w:rPr>
              <w:t>相互认识</w:t>
            </w:r>
          </w:p>
          <w:p>
            <w:pPr>
              <w:rPr>
                <w:rFonts w:ascii="华文仿宋" w:hAnsi="华文仿宋" w:eastAsia="华文仿宋"/>
                <w:szCs w:val="21"/>
              </w:rPr>
            </w:pPr>
            <w:r>
              <w:rPr>
                <w:rFonts w:hint="eastAsia" w:ascii="华文仿宋" w:hAnsi="华文仿宋" w:eastAsia="华文仿宋"/>
                <w:szCs w:val="21"/>
              </w:rPr>
              <w:t>各自期待</w:t>
            </w:r>
          </w:p>
        </w:tc>
        <w:tc>
          <w:tcPr>
            <w:tcW w:w="741" w:type="dxa"/>
            <w:vMerge w:val="restart"/>
          </w:tcPr>
          <w:p>
            <w:pPr>
              <w:rPr>
                <w:rFonts w:ascii="华文仿宋" w:hAnsi="华文仿宋" w:eastAsia="华文仿宋"/>
                <w:szCs w:val="21"/>
              </w:rPr>
            </w:pPr>
            <w:r>
              <w:rPr>
                <w:rFonts w:hint="eastAsia" w:ascii="华文仿宋" w:hAnsi="华文仿宋" w:eastAsia="华文仿宋"/>
                <w:szCs w:val="21"/>
              </w:rPr>
              <w:t>必修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vAlign w:val="center"/>
          </w:tcPr>
          <w:p>
            <w:pPr>
              <w:jc w:val="center"/>
              <w:rPr>
                <w:rFonts w:ascii="华文仿宋" w:hAnsi="华文仿宋" w:eastAsia="华文仿宋"/>
                <w:szCs w:val="21"/>
              </w:rPr>
            </w:pPr>
          </w:p>
        </w:tc>
        <w:tc>
          <w:tcPr>
            <w:tcW w:w="1134" w:type="dxa"/>
          </w:tcPr>
          <w:p>
            <w:pPr>
              <w:rPr>
                <w:rFonts w:ascii="华文仿宋" w:hAnsi="华文仿宋" w:eastAsia="华文仿宋"/>
                <w:szCs w:val="21"/>
              </w:rPr>
            </w:pPr>
            <w:r>
              <w:rPr>
                <w:rFonts w:hint="eastAsia" w:ascii="华文仿宋" w:hAnsi="华文仿宋" w:eastAsia="华文仿宋"/>
                <w:szCs w:val="21"/>
              </w:rPr>
              <w:t>就业意识</w:t>
            </w:r>
          </w:p>
        </w:tc>
        <w:tc>
          <w:tcPr>
            <w:tcW w:w="1417" w:type="dxa"/>
          </w:tcPr>
          <w:p>
            <w:pPr>
              <w:rPr>
                <w:rFonts w:ascii="华文仿宋" w:hAnsi="华文仿宋" w:eastAsia="华文仿宋"/>
                <w:szCs w:val="21"/>
              </w:rPr>
            </w:pPr>
            <w:r>
              <w:rPr>
                <w:rFonts w:hint="eastAsia" w:ascii="华文仿宋" w:hAnsi="华文仿宋" w:eastAsia="华文仿宋"/>
                <w:szCs w:val="21"/>
              </w:rPr>
              <w:t>劳动力市场面面观</w:t>
            </w:r>
          </w:p>
        </w:tc>
        <w:tc>
          <w:tcPr>
            <w:tcW w:w="2977" w:type="dxa"/>
          </w:tcPr>
          <w:p>
            <w:pPr>
              <w:rPr>
                <w:rFonts w:ascii="华文仿宋" w:hAnsi="华文仿宋" w:eastAsia="华文仿宋"/>
                <w:szCs w:val="21"/>
              </w:rPr>
            </w:pPr>
            <w:r>
              <w:rPr>
                <w:rFonts w:hint="eastAsia" w:ascii="华文仿宋" w:hAnsi="华文仿宋" w:eastAsia="华文仿宋"/>
                <w:szCs w:val="21"/>
              </w:rPr>
              <w:t>了解就业形势、思考我的就业路</w:t>
            </w:r>
          </w:p>
        </w:tc>
        <w:tc>
          <w:tcPr>
            <w:tcW w:w="2693" w:type="dxa"/>
          </w:tcPr>
          <w:p>
            <w:pPr>
              <w:rPr>
                <w:rFonts w:ascii="华文仿宋" w:hAnsi="华文仿宋" w:eastAsia="华文仿宋"/>
                <w:szCs w:val="21"/>
              </w:rPr>
            </w:pPr>
            <w:r>
              <w:rPr>
                <w:rFonts w:hint="eastAsia" w:ascii="华文仿宋" w:hAnsi="华文仿宋" w:eastAsia="华文仿宋"/>
                <w:szCs w:val="21"/>
              </w:rPr>
              <w:t>个人就业情况调查问卷</w:t>
            </w:r>
          </w:p>
        </w:tc>
        <w:tc>
          <w:tcPr>
            <w:tcW w:w="3686" w:type="dxa"/>
            <w:vMerge w:val="restart"/>
          </w:tcPr>
          <w:p>
            <w:pPr>
              <w:rPr>
                <w:rFonts w:ascii="华文仿宋" w:hAnsi="华文仿宋" w:eastAsia="华文仿宋"/>
                <w:szCs w:val="21"/>
              </w:rPr>
            </w:pPr>
            <w:r>
              <w:rPr>
                <w:rFonts w:hint="eastAsia" w:ascii="华文仿宋" w:hAnsi="华文仿宋" w:eastAsia="华文仿宋"/>
                <w:szCs w:val="21"/>
              </w:rPr>
              <w:t>就业路径初始化：职业方向、目标岗位、具体路径和职业期待</w:t>
            </w:r>
          </w:p>
        </w:tc>
        <w:tc>
          <w:tcPr>
            <w:tcW w:w="741" w:type="dxa"/>
            <w:vMerge w:val="continue"/>
          </w:tcPr>
          <w:p>
            <w:pPr>
              <w:rPr>
                <w:rFonts w:ascii="华文仿宋" w:hAnsi="华文仿宋" w:eastAsia="华文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vMerge w:val="continue"/>
            <w:vAlign w:val="center"/>
          </w:tcPr>
          <w:p>
            <w:pPr>
              <w:jc w:val="center"/>
              <w:rPr>
                <w:rFonts w:ascii="华文仿宋" w:hAnsi="华文仿宋" w:eastAsia="华文仿宋"/>
                <w:szCs w:val="21"/>
              </w:rPr>
            </w:pPr>
          </w:p>
        </w:tc>
        <w:tc>
          <w:tcPr>
            <w:tcW w:w="1134" w:type="dxa"/>
          </w:tcPr>
          <w:p>
            <w:pPr>
              <w:rPr>
                <w:rFonts w:ascii="华文仿宋" w:hAnsi="华文仿宋" w:eastAsia="华文仿宋"/>
                <w:szCs w:val="21"/>
              </w:rPr>
            </w:pPr>
            <w:r>
              <w:rPr>
                <w:rFonts w:hint="eastAsia" w:ascii="华文仿宋" w:hAnsi="华文仿宋" w:eastAsia="华文仿宋"/>
                <w:szCs w:val="21"/>
              </w:rPr>
              <w:t>就业动机</w:t>
            </w:r>
          </w:p>
        </w:tc>
        <w:tc>
          <w:tcPr>
            <w:tcW w:w="1417" w:type="dxa"/>
          </w:tcPr>
          <w:p>
            <w:pPr>
              <w:rPr>
                <w:rFonts w:ascii="华文仿宋" w:hAnsi="华文仿宋" w:eastAsia="华文仿宋"/>
                <w:szCs w:val="21"/>
              </w:rPr>
            </w:pPr>
            <w:r>
              <w:rPr>
                <w:rFonts w:hint="eastAsia" w:ascii="华文仿宋" w:hAnsi="华文仿宋" w:eastAsia="华文仿宋"/>
                <w:szCs w:val="21"/>
              </w:rPr>
              <w:t>我的人生我做主</w:t>
            </w:r>
          </w:p>
        </w:tc>
        <w:tc>
          <w:tcPr>
            <w:tcW w:w="2977" w:type="dxa"/>
          </w:tcPr>
          <w:p>
            <w:pPr>
              <w:rPr>
                <w:rFonts w:ascii="华文仿宋" w:hAnsi="华文仿宋" w:eastAsia="华文仿宋"/>
                <w:szCs w:val="21"/>
              </w:rPr>
            </w:pPr>
            <w:r>
              <w:rPr>
                <w:rFonts w:hint="eastAsia" w:ascii="华文仿宋" w:hAnsi="华文仿宋" w:eastAsia="华文仿宋"/>
                <w:szCs w:val="21"/>
              </w:rPr>
              <w:t>激发就业动机，树立克服困难的信心</w:t>
            </w:r>
          </w:p>
        </w:tc>
        <w:tc>
          <w:tcPr>
            <w:tcW w:w="2693" w:type="dxa"/>
          </w:tcPr>
          <w:p>
            <w:pPr>
              <w:rPr>
                <w:rFonts w:ascii="华文仿宋" w:hAnsi="华文仿宋" w:eastAsia="华文仿宋"/>
                <w:szCs w:val="21"/>
              </w:rPr>
            </w:pPr>
            <w:r>
              <w:rPr>
                <w:rFonts w:hint="eastAsia" w:ascii="华文仿宋" w:hAnsi="华文仿宋" w:eastAsia="华文仿宋"/>
                <w:szCs w:val="21"/>
              </w:rPr>
              <w:t>就业资源状况表（求职登记表）</w:t>
            </w:r>
          </w:p>
        </w:tc>
        <w:tc>
          <w:tcPr>
            <w:tcW w:w="3686" w:type="dxa"/>
            <w:vMerge w:val="continue"/>
          </w:tcPr>
          <w:p>
            <w:pPr>
              <w:rPr>
                <w:rFonts w:ascii="华文仿宋" w:hAnsi="华文仿宋" w:eastAsia="华文仿宋"/>
                <w:szCs w:val="21"/>
              </w:rPr>
            </w:pPr>
          </w:p>
        </w:tc>
        <w:tc>
          <w:tcPr>
            <w:tcW w:w="741" w:type="dxa"/>
            <w:vMerge w:val="continue"/>
          </w:tcPr>
          <w:p>
            <w:pPr>
              <w:rPr>
                <w:rFonts w:ascii="华文仿宋" w:hAnsi="华文仿宋" w:eastAsia="华文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restart"/>
            <w:vAlign w:val="center"/>
          </w:tcPr>
          <w:p>
            <w:pPr>
              <w:jc w:val="center"/>
              <w:rPr>
                <w:rFonts w:ascii="华文仿宋" w:hAnsi="华文仿宋" w:eastAsia="华文仿宋"/>
                <w:szCs w:val="21"/>
              </w:rPr>
            </w:pPr>
            <w:r>
              <w:rPr>
                <w:rFonts w:hint="eastAsia" w:ascii="华文仿宋" w:hAnsi="华文仿宋" w:eastAsia="华文仿宋"/>
                <w:szCs w:val="21"/>
              </w:rPr>
              <w:t>人岗匹配</w:t>
            </w:r>
          </w:p>
        </w:tc>
        <w:tc>
          <w:tcPr>
            <w:tcW w:w="1134" w:type="dxa"/>
          </w:tcPr>
          <w:p>
            <w:pPr>
              <w:rPr>
                <w:rFonts w:ascii="华文仿宋" w:hAnsi="华文仿宋" w:eastAsia="华文仿宋"/>
                <w:szCs w:val="21"/>
              </w:rPr>
            </w:pPr>
            <w:r>
              <w:rPr>
                <w:rFonts w:hint="eastAsia" w:ascii="华文仿宋" w:hAnsi="华文仿宋" w:eastAsia="华文仿宋"/>
                <w:szCs w:val="21"/>
              </w:rPr>
              <w:t>了解自我</w:t>
            </w:r>
          </w:p>
        </w:tc>
        <w:tc>
          <w:tcPr>
            <w:tcW w:w="1417" w:type="dxa"/>
          </w:tcPr>
          <w:p>
            <w:pPr>
              <w:rPr>
                <w:rFonts w:ascii="华文仿宋" w:hAnsi="华文仿宋" w:eastAsia="华文仿宋"/>
                <w:szCs w:val="21"/>
              </w:rPr>
            </w:pPr>
            <w:r>
              <w:rPr>
                <w:rFonts w:hint="eastAsia" w:ascii="华文仿宋" w:hAnsi="华文仿宋" w:eastAsia="华文仿宋"/>
                <w:szCs w:val="21"/>
              </w:rPr>
              <w:t>发现不一样的自己</w:t>
            </w:r>
          </w:p>
        </w:tc>
        <w:tc>
          <w:tcPr>
            <w:tcW w:w="2977" w:type="dxa"/>
          </w:tcPr>
          <w:p>
            <w:pPr>
              <w:rPr>
                <w:rFonts w:ascii="华文仿宋" w:hAnsi="华文仿宋" w:eastAsia="华文仿宋"/>
                <w:szCs w:val="21"/>
              </w:rPr>
            </w:pPr>
            <w:r>
              <w:rPr>
                <w:rFonts w:hint="eastAsia" w:ascii="华文仿宋" w:hAnsi="华文仿宋" w:eastAsia="华文仿宋"/>
                <w:szCs w:val="21"/>
              </w:rPr>
              <w:t>“天生我才必有用”，发现合适就业的长处</w:t>
            </w:r>
          </w:p>
        </w:tc>
        <w:tc>
          <w:tcPr>
            <w:tcW w:w="2693" w:type="dxa"/>
          </w:tcPr>
          <w:p>
            <w:pPr>
              <w:rPr>
                <w:rFonts w:ascii="华文仿宋" w:hAnsi="华文仿宋" w:eastAsia="华文仿宋"/>
                <w:szCs w:val="21"/>
              </w:rPr>
            </w:pPr>
            <w:r>
              <w:rPr>
                <w:rFonts w:hint="eastAsia" w:ascii="华文仿宋" w:hAnsi="华文仿宋" w:eastAsia="华文仿宋"/>
                <w:szCs w:val="21"/>
              </w:rPr>
              <w:t>测评工具：（知识、技能、能力、性格、兴趣、价值观；就业创业资源评估）</w:t>
            </w:r>
          </w:p>
        </w:tc>
        <w:tc>
          <w:tcPr>
            <w:tcW w:w="3686" w:type="dxa"/>
          </w:tcPr>
          <w:p>
            <w:pPr>
              <w:rPr>
                <w:rFonts w:ascii="华文仿宋" w:hAnsi="华文仿宋" w:eastAsia="华文仿宋"/>
                <w:szCs w:val="21"/>
              </w:rPr>
            </w:pPr>
            <w:r>
              <w:rPr>
                <w:rFonts w:hint="eastAsia" w:ascii="华文仿宋" w:hAnsi="华文仿宋" w:eastAsia="华文仿宋"/>
                <w:szCs w:val="21"/>
              </w:rPr>
              <w:t>挖掘有助于就业的因素（</w:t>
            </w:r>
            <w:r>
              <w:rPr>
                <w:rFonts w:ascii="华文仿宋" w:hAnsi="华文仿宋" w:eastAsia="华文仿宋"/>
                <w:szCs w:val="21"/>
              </w:rPr>
              <w:t>10条）</w:t>
            </w:r>
          </w:p>
        </w:tc>
        <w:tc>
          <w:tcPr>
            <w:tcW w:w="741" w:type="dxa"/>
            <w:vMerge w:val="restart"/>
          </w:tcPr>
          <w:p>
            <w:pPr>
              <w:rPr>
                <w:rFonts w:ascii="华文仿宋" w:hAnsi="华文仿宋" w:eastAsia="华文仿宋"/>
                <w:szCs w:val="21"/>
              </w:rPr>
            </w:pPr>
            <w:r>
              <w:rPr>
                <w:rFonts w:hint="eastAsia" w:ascii="华文仿宋" w:hAnsi="华文仿宋" w:eastAsia="华文仿宋"/>
                <w:szCs w:val="21"/>
              </w:rPr>
              <w:t>必修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vAlign w:val="center"/>
          </w:tcPr>
          <w:p>
            <w:pPr>
              <w:jc w:val="center"/>
              <w:rPr>
                <w:rFonts w:ascii="华文仿宋" w:hAnsi="华文仿宋" w:eastAsia="华文仿宋"/>
                <w:szCs w:val="21"/>
              </w:rPr>
            </w:pPr>
          </w:p>
        </w:tc>
        <w:tc>
          <w:tcPr>
            <w:tcW w:w="1134" w:type="dxa"/>
            <w:vMerge w:val="restart"/>
          </w:tcPr>
          <w:p>
            <w:pPr>
              <w:rPr>
                <w:rFonts w:ascii="华文仿宋" w:hAnsi="华文仿宋" w:eastAsia="华文仿宋"/>
                <w:szCs w:val="21"/>
              </w:rPr>
            </w:pPr>
            <w:r>
              <w:rPr>
                <w:rFonts w:hint="eastAsia" w:ascii="华文仿宋" w:hAnsi="华文仿宋" w:eastAsia="华文仿宋"/>
                <w:szCs w:val="21"/>
              </w:rPr>
              <w:t>了解企业</w:t>
            </w:r>
          </w:p>
        </w:tc>
        <w:tc>
          <w:tcPr>
            <w:tcW w:w="1417" w:type="dxa"/>
          </w:tcPr>
          <w:p>
            <w:pPr>
              <w:rPr>
                <w:rFonts w:ascii="华文仿宋" w:hAnsi="华文仿宋" w:eastAsia="华文仿宋"/>
                <w:szCs w:val="21"/>
              </w:rPr>
            </w:pPr>
            <w:r>
              <w:rPr>
                <w:rFonts w:hint="eastAsia" w:ascii="华文仿宋" w:hAnsi="华文仿宋" w:eastAsia="华文仿宋"/>
                <w:szCs w:val="21"/>
              </w:rPr>
              <w:t>技能体验</w:t>
            </w:r>
          </w:p>
        </w:tc>
        <w:tc>
          <w:tcPr>
            <w:tcW w:w="2977" w:type="dxa"/>
          </w:tcPr>
          <w:p>
            <w:pPr>
              <w:rPr>
                <w:rFonts w:ascii="华文仿宋" w:hAnsi="华文仿宋" w:eastAsia="华文仿宋"/>
                <w:szCs w:val="21"/>
              </w:rPr>
            </w:pPr>
            <w:r>
              <w:rPr>
                <w:rFonts w:hint="eastAsia" w:ascii="华文仿宋" w:hAnsi="华文仿宋" w:eastAsia="华文仿宋"/>
                <w:szCs w:val="21"/>
              </w:rPr>
              <w:t>了解职业</w:t>
            </w:r>
          </w:p>
        </w:tc>
        <w:tc>
          <w:tcPr>
            <w:tcW w:w="2693" w:type="dxa"/>
          </w:tcPr>
          <w:p>
            <w:pPr>
              <w:rPr>
                <w:rFonts w:ascii="华文仿宋" w:hAnsi="华文仿宋" w:eastAsia="华文仿宋"/>
                <w:szCs w:val="21"/>
              </w:rPr>
            </w:pPr>
            <w:r>
              <w:rPr>
                <w:rFonts w:hint="eastAsia" w:ascii="华文仿宋" w:hAnsi="华文仿宋" w:eastAsia="华文仿宋"/>
                <w:szCs w:val="21"/>
              </w:rPr>
              <w:t>企业走访</w:t>
            </w:r>
          </w:p>
        </w:tc>
        <w:tc>
          <w:tcPr>
            <w:tcW w:w="3686" w:type="dxa"/>
          </w:tcPr>
          <w:p>
            <w:pPr>
              <w:rPr>
                <w:rFonts w:ascii="华文仿宋" w:hAnsi="华文仿宋" w:eastAsia="华文仿宋"/>
                <w:szCs w:val="21"/>
              </w:rPr>
            </w:pPr>
            <w:r>
              <w:rPr>
                <w:rFonts w:hint="eastAsia" w:ascii="华文仿宋" w:hAnsi="华文仿宋" w:eastAsia="华文仿宋"/>
                <w:szCs w:val="21"/>
              </w:rPr>
              <w:t>分析自己喜欢、胜任的职业（</w:t>
            </w:r>
            <w:r>
              <w:rPr>
                <w:rFonts w:ascii="华文仿宋" w:hAnsi="华文仿宋" w:eastAsia="华文仿宋"/>
                <w:szCs w:val="21"/>
              </w:rPr>
              <w:t>10个）</w:t>
            </w:r>
          </w:p>
        </w:tc>
        <w:tc>
          <w:tcPr>
            <w:tcW w:w="741" w:type="dxa"/>
            <w:vMerge w:val="continue"/>
          </w:tcPr>
          <w:p>
            <w:pPr>
              <w:rPr>
                <w:rFonts w:ascii="华文仿宋" w:hAnsi="华文仿宋" w:eastAsia="华文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vAlign w:val="center"/>
          </w:tcPr>
          <w:p>
            <w:pPr>
              <w:jc w:val="center"/>
              <w:rPr>
                <w:rFonts w:ascii="华文仿宋" w:hAnsi="华文仿宋" w:eastAsia="华文仿宋"/>
                <w:szCs w:val="21"/>
              </w:rPr>
            </w:pPr>
          </w:p>
        </w:tc>
        <w:tc>
          <w:tcPr>
            <w:tcW w:w="1134" w:type="dxa"/>
            <w:vMerge w:val="continue"/>
          </w:tcPr>
          <w:p>
            <w:pPr>
              <w:rPr>
                <w:rFonts w:ascii="华文仿宋" w:hAnsi="华文仿宋" w:eastAsia="华文仿宋"/>
                <w:szCs w:val="21"/>
              </w:rPr>
            </w:pPr>
          </w:p>
        </w:tc>
        <w:tc>
          <w:tcPr>
            <w:tcW w:w="1417" w:type="dxa"/>
          </w:tcPr>
          <w:p>
            <w:pPr>
              <w:rPr>
                <w:rFonts w:ascii="华文仿宋" w:hAnsi="华文仿宋" w:eastAsia="华文仿宋"/>
                <w:szCs w:val="21"/>
              </w:rPr>
            </w:pPr>
            <w:r>
              <w:rPr>
                <w:rFonts w:hint="eastAsia" w:ascii="华文仿宋" w:hAnsi="华文仿宋" w:eastAsia="华文仿宋"/>
                <w:szCs w:val="21"/>
              </w:rPr>
              <w:t>不同职业角色扮演</w:t>
            </w:r>
          </w:p>
        </w:tc>
        <w:tc>
          <w:tcPr>
            <w:tcW w:w="2977" w:type="dxa"/>
          </w:tcPr>
          <w:p>
            <w:pPr>
              <w:rPr>
                <w:rFonts w:ascii="华文仿宋" w:hAnsi="华文仿宋" w:eastAsia="华文仿宋"/>
                <w:szCs w:val="21"/>
              </w:rPr>
            </w:pPr>
          </w:p>
        </w:tc>
        <w:tc>
          <w:tcPr>
            <w:tcW w:w="2693" w:type="dxa"/>
          </w:tcPr>
          <w:p>
            <w:pPr>
              <w:rPr>
                <w:rFonts w:ascii="华文仿宋" w:hAnsi="华文仿宋" w:eastAsia="华文仿宋"/>
                <w:szCs w:val="21"/>
              </w:rPr>
            </w:pPr>
            <w:r>
              <w:rPr>
                <w:rFonts w:hint="eastAsia" w:ascii="华文仿宋" w:hAnsi="华文仿宋" w:eastAsia="华文仿宋"/>
                <w:szCs w:val="21"/>
              </w:rPr>
              <w:t>团体游戏</w:t>
            </w:r>
          </w:p>
        </w:tc>
        <w:tc>
          <w:tcPr>
            <w:tcW w:w="3686" w:type="dxa"/>
          </w:tcPr>
          <w:p>
            <w:pPr>
              <w:rPr>
                <w:rFonts w:ascii="华文仿宋" w:hAnsi="华文仿宋" w:eastAsia="华文仿宋"/>
                <w:szCs w:val="21"/>
              </w:rPr>
            </w:pPr>
            <w:r>
              <w:rPr>
                <w:rFonts w:hint="eastAsia" w:ascii="华文仿宋" w:hAnsi="华文仿宋" w:eastAsia="华文仿宋"/>
                <w:szCs w:val="21"/>
              </w:rPr>
              <w:t>扮演好自己的职业角色并分析职业的利弊、对能力和性格要求等</w:t>
            </w:r>
          </w:p>
        </w:tc>
        <w:tc>
          <w:tcPr>
            <w:tcW w:w="741" w:type="dxa"/>
            <w:vMerge w:val="continue"/>
          </w:tcPr>
          <w:p>
            <w:pPr>
              <w:rPr>
                <w:rFonts w:ascii="华文仿宋" w:hAnsi="华文仿宋" w:eastAsia="华文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vMerge w:val="continue"/>
            <w:vAlign w:val="center"/>
          </w:tcPr>
          <w:p>
            <w:pPr>
              <w:jc w:val="center"/>
              <w:rPr>
                <w:rFonts w:ascii="华文仿宋" w:hAnsi="华文仿宋" w:eastAsia="华文仿宋"/>
                <w:szCs w:val="21"/>
              </w:rPr>
            </w:pPr>
          </w:p>
        </w:tc>
        <w:tc>
          <w:tcPr>
            <w:tcW w:w="1134" w:type="dxa"/>
          </w:tcPr>
          <w:p>
            <w:pPr>
              <w:rPr>
                <w:rFonts w:ascii="华文仿宋" w:hAnsi="华文仿宋" w:eastAsia="华文仿宋"/>
                <w:szCs w:val="21"/>
              </w:rPr>
            </w:pPr>
            <w:r>
              <w:rPr>
                <w:rFonts w:hint="eastAsia" w:ascii="华文仿宋" w:hAnsi="华文仿宋" w:eastAsia="华文仿宋"/>
                <w:szCs w:val="21"/>
              </w:rPr>
              <w:t>发现机会</w:t>
            </w:r>
          </w:p>
        </w:tc>
        <w:tc>
          <w:tcPr>
            <w:tcW w:w="1417" w:type="dxa"/>
          </w:tcPr>
          <w:p>
            <w:pPr>
              <w:rPr>
                <w:rFonts w:ascii="华文仿宋" w:hAnsi="华文仿宋" w:eastAsia="华文仿宋"/>
                <w:szCs w:val="21"/>
              </w:rPr>
            </w:pPr>
            <w:r>
              <w:rPr>
                <w:rFonts w:hint="eastAsia" w:ascii="华文仿宋" w:hAnsi="华文仿宋" w:eastAsia="华文仿宋"/>
                <w:szCs w:val="21"/>
              </w:rPr>
              <w:t>盘点</w:t>
            </w:r>
            <w:r>
              <w:rPr>
                <w:rFonts w:ascii="华文仿宋" w:hAnsi="华文仿宋" w:eastAsia="华文仿宋"/>
                <w:szCs w:val="21"/>
              </w:rPr>
              <w:t>360</w:t>
            </w:r>
            <w:r>
              <w:rPr>
                <w:rFonts w:hint="eastAsia" w:ascii="华文仿宋" w:hAnsi="华文仿宋" w:eastAsia="华文仿宋"/>
                <w:szCs w:val="21"/>
              </w:rPr>
              <w:t>行</w:t>
            </w:r>
          </w:p>
        </w:tc>
        <w:tc>
          <w:tcPr>
            <w:tcW w:w="2977" w:type="dxa"/>
          </w:tcPr>
          <w:p>
            <w:pPr>
              <w:rPr>
                <w:rFonts w:ascii="华文仿宋" w:hAnsi="华文仿宋" w:eastAsia="华文仿宋"/>
                <w:szCs w:val="21"/>
              </w:rPr>
            </w:pPr>
            <w:r>
              <w:rPr>
                <w:rFonts w:hint="eastAsia" w:ascii="华文仿宋" w:hAnsi="华文仿宋" w:eastAsia="华文仿宋"/>
                <w:szCs w:val="21"/>
              </w:rPr>
              <w:t>引导紧缺职业、新职业就业</w:t>
            </w:r>
          </w:p>
          <w:p>
            <w:pPr>
              <w:rPr>
                <w:rFonts w:ascii="华文仿宋" w:hAnsi="华文仿宋" w:eastAsia="华文仿宋"/>
                <w:szCs w:val="21"/>
              </w:rPr>
            </w:pPr>
            <w:r>
              <w:rPr>
                <w:rFonts w:hint="eastAsia" w:ascii="华文仿宋" w:hAnsi="华文仿宋" w:eastAsia="华文仿宋"/>
                <w:szCs w:val="21"/>
              </w:rPr>
              <w:t>了解新就业形态</w:t>
            </w:r>
          </w:p>
        </w:tc>
        <w:tc>
          <w:tcPr>
            <w:tcW w:w="2693" w:type="dxa"/>
          </w:tcPr>
          <w:p>
            <w:pPr>
              <w:rPr>
                <w:rFonts w:ascii="华文仿宋" w:hAnsi="华文仿宋" w:eastAsia="华文仿宋"/>
                <w:szCs w:val="21"/>
              </w:rPr>
            </w:pPr>
            <w:r>
              <w:rPr>
                <w:rFonts w:hint="eastAsia" w:ascii="华文仿宋" w:hAnsi="华文仿宋" w:eastAsia="华文仿宋"/>
                <w:szCs w:val="21"/>
              </w:rPr>
              <w:t>紧缺职业目录</w:t>
            </w:r>
          </w:p>
          <w:p>
            <w:pPr>
              <w:rPr>
                <w:rFonts w:ascii="华文仿宋" w:hAnsi="华文仿宋" w:eastAsia="华文仿宋"/>
                <w:szCs w:val="21"/>
              </w:rPr>
            </w:pPr>
            <w:r>
              <w:rPr>
                <w:rFonts w:hint="eastAsia" w:ascii="华文仿宋" w:hAnsi="华文仿宋" w:eastAsia="华文仿宋"/>
                <w:szCs w:val="21"/>
              </w:rPr>
              <w:t>新职业</w:t>
            </w:r>
          </w:p>
          <w:p>
            <w:pPr>
              <w:rPr>
                <w:rFonts w:ascii="华文仿宋" w:hAnsi="华文仿宋" w:eastAsia="华文仿宋"/>
                <w:szCs w:val="21"/>
              </w:rPr>
            </w:pPr>
            <w:r>
              <w:rPr>
                <w:rFonts w:hint="eastAsia" w:ascii="华文仿宋" w:hAnsi="华文仿宋" w:eastAsia="华文仿宋"/>
                <w:szCs w:val="21"/>
              </w:rPr>
              <w:t>新就业形态</w:t>
            </w:r>
          </w:p>
        </w:tc>
        <w:tc>
          <w:tcPr>
            <w:tcW w:w="3686" w:type="dxa"/>
          </w:tcPr>
          <w:p>
            <w:pPr>
              <w:rPr>
                <w:rFonts w:ascii="华文仿宋" w:hAnsi="华文仿宋" w:eastAsia="华文仿宋"/>
                <w:szCs w:val="21"/>
              </w:rPr>
            </w:pPr>
            <w:r>
              <w:rPr>
                <w:rFonts w:hint="eastAsia" w:ascii="华文仿宋" w:hAnsi="华文仿宋" w:eastAsia="华文仿宋"/>
                <w:szCs w:val="21"/>
              </w:rPr>
              <w:t>确定是否愿意去本地区紧缺职业、新职业和新就业形态等就业</w:t>
            </w:r>
          </w:p>
        </w:tc>
        <w:tc>
          <w:tcPr>
            <w:tcW w:w="741" w:type="dxa"/>
            <w:vMerge w:val="continue"/>
          </w:tcPr>
          <w:p>
            <w:pPr>
              <w:rPr>
                <w:rFonts w:ascii="华文仿宋" w:hAnsi="华文仿宋" w:eastAsia="华文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vAlign w:val="center"/>
          </w:tcPr>
          <w:p>
            <w:pPr>
              <w:jc w:val="center"/>
              <w:rPr>
                <w:rFonts w:ascii="华文仿宋" w:hAnsi="华文仿宋" w:eastAsia="华文仿宋"/>
                <w:szCs w:val="21"/>
              </w:rPr>
            </w:pPr>
          </w:p>
        </w:tc>
        <w:tc>
          <w:tcPr>
            <w:tcW w:w="1134" w:type="dxa"/>
          </w:tcPr>
          <w:p>
            <w:pPr>
              <w:rPr>
                <w:rFonts w:ascii="华文仿宋" w:hAnsi="华文仿宋" w:eastAsia="华文仿宋"/>
                <w:szCs w:val="21"/>
              </w:rPr>
            </w:pPr>
            <w:r>
              <w:rPr>
                <w:rFonts w:hint="eastAsia" w:ascii="华文仿宋" w:hAnsi="华文仿宋" w:eastAsia="华文仿宋"/>
                <w:szCs w:val="21"/>
              </w:rPr>
              <w:t>了解政策</w:t>
            </w:r>
          </w:p>
        </w:tc>
        <w:tc>
          <w:tcPr>
            <w:tcW w:w="1417" w:type="dxa"/>
          </w:tcPr>
          <w:p>
            <w:pPr>
              <w:rPr>
                <w:rFonts w:ascii="华文仿宋" w:hAnsi="华文仿宋" w:eastAsia="华文仿宋"/>
                <w:szCs w:val="21"/>
              </w:rPr>
            </w:pPr>
            <w:r>
              <w:rPr>
                <w:rFonts w:hint="eastAsia" w:ascii="华文仿宋" w:hAnsi="华文仿宋" w:eastAsia="华文仿宋"/>
                <w:szCs w:val="21"/>
              </w:rPr>
              <w:t>就业政策宣讲</w:t>
            </w:r>
          </w:p>
        </w:tc>
        <w:tc>
          <w:tcPr>
            <w:tcW w:w="2977" w:type="dxa"/>
          </w:tcPr>
          <w:p>
            <w:pPr>
              <w:rPr>
                <w:rFonts w:ascii="华文仿宋" w:hAnsi="华文仿宋" w:eastAsia="华文仿宋"/>
                <w:szCs w:val="21"/>
              </w:rPr>
            </w:pPr>
            <w:r>
              <w:rPr>
                <w:rFonts w:hint="eastAsia" w:ascii="华文仿宋" w:hAnsi="华文仿宋" w:eastAsia="华文仿宋"/>
                <w:szCs w:val="21"/>
              </w:rPr>
              <w:t>了解当地就业政策</w:t>
            </w:r>
          </w:p>
        </w:tc>
        <w:tc>
          <w:tcPr>
            <w:tcW w:w="2693" w:type="dxa"/>
          </w:tcPr>
          <w:p>
            <w:pPr>
              <w:rPr>
                <w:rFonts w:ascii="华文仿宋" w:hAnsi="华文仿宋" w:eastAsia="华文仿宋"/>
                <w:szCs w:val="21"/>
              </w:rPr>
            </w:pPr>
          </w:p>
        </w:tc>
        <w:tc>
          <w:tcPr>
            <w:tcW w:w="3686" w:type="dxa"/>
          </w:tcPr>
          <w:p>
            <w:pPr>
              <w:rPr>
                <w:rFonts w:ascii="华文仿宋" w:hAnsi="华文仿宋" w:eastAsia="华文仿宋"/>
                <w:szCs w:val="21"/>
              </w:rPr>
            </w:pPr>
            <w:r>
              <w:rPr>
                <w:rFonts w:hint="eastAsia" w:ascii="华文仿宋" w:hAnsi="华文仿宋" w:eastAsia="华文仿宋"/>
                <w:szCs w:val="21"/>
              </w:rPr>
              <w:t>了解自己就业方向的政策支撑</w:t>
            </w:r>
          </w:p>
        </w:tc>
        <w:tc>
          <w:tcPr>
            <w:tcW w:w="741" w:type="dxa"/>
            <w:vMerge w:val="continue"/>
          </w:tcPr>
          <w:p>
            <w:pPr>
              <w:rPr>
                <w:rFonts w:ascii="华文仿宋" w:hAnsi="华文仿宋" w:eastAsia="华文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vAlign w:val="center"/>
          </w:tcPr>
          <w:p>
            <w:pPr>
              <w:jc w:val="center"/>
              <w:rPr>
                <w:rFonts w:ascii="华文仿宋" w:hAnsi="华文仿宋" w:eastAsia="华文仿宋"/>
                <w:szCs w:val="21"/>
              </w:rPr>
            </w:pPr>
          </w:p>
        </w:tc>
        <w:tc>
          <w:tcPr>
            <w:tcW w:w="1134" w:type="dxa"/>
          </w:tcPr>
          <w:p>
            <w:pPr>
              <w:rPr>
                <w:rFonts w:ascii="华文仿宋" w:hAnsi="华文仿宋" w:eastAsia="华文仿宋"/>
                <w:szCs w:val="21"/>
              </w:rPr>
            </w:pPr>
            <w:r>
              <w:rPr>
                <w:rFonts w:hint="eastAsia" w:ascii="华文仿宋" w:hAnsi="华文仿宋" w:eastAsia="华文仿宋"/>
                <w:szCs w:val="21"/>
              </w:rPr>
              <w:t>确定就业目标</w:t>
            </w:r>
          </w:p>
        </w:tc>
        <w:tc>
          <w:tcPr>
            <w:tcW w:w="1417" w:type="dxa"/>
          </w:tcPr>
          <w:p>
            <w:pPr>
              <w:rPr>
                <w:rFonts w:ascii="华文仿宋" w:hAnsi="华文仿宋" w:eastAsia="华文仿宋"/>
                <w:szCs w:val="21"/>
              </w:rPr>
            </w:pPr>
            <w:r>
              <w:rPr>
                <w:rFonts w:hint="eastAsia" w:ascii="华文仿宋" w:hAnsi="华文仿宋" w:eastAsia="华文仿宋"/>
                <w:szCs w:val="21"/>
              </w:rPr>
              <w:t>职业定位</w:t>
            </w:r>
          </w:p>
        </w:tc>
        <w:tc>
          <w:tcPr>
            <w:tcW w:w="2977" w:type="dxa"/>
          </w:tcPr>
          <w:p>
            <w:pPr>
              <w:rPr>
                <w:rFonts w:ascii="华文仿宋" w:hAnsi="华文仿宋" w:eastAsia="华文仿宋"/>
                <w:szCs w:val="21"/>
              </w:rPr>
            </w:pPr>
            <w:r>
              <w:rPr>
                <w:rFonts w:hint="eastAsia" w:ascii="华文仿宋" w:hAnsi="华文仿宋" w:eastAsia="华文仿宋"/>
                <w:szCs w:val="21"/>
              </w:rPr>
              <w:t>确定</w:t>
            </w:r>
            <w:r>
              <w:rPr>
                <w:rFonts w:ascii="华文仿宋" w:hAnsi="华文仿宋" w:eastAsia="华文仿宋"/>
                <w:szCs w:val="21"/>
              </w:rPr>
              <w:t>3-5个就业目标</w:t>
            </w:r>
          </w:p>
          <w:p>
            <w:pPr>
              <w:rPr>
                <w:rFonts w:ascii="华文仿宋" w:hAnsi="华文仿宋" w:eastAsia="华文仿宋"/>
                <w:szCs w:val="21"/>
              </w:rPr>
            </w:pPr>
            <w:r>
              <w:rPr>
                <w:rFonts w:hint="eastAsia" w:ascii="华文仿宋" w:hAnsi="华文仿宋" w:eastAsia="华文仿宋"/>
                <w:szCs w:val="21"/>
              </w:rPr>
              <w:t>筛选就业目标</w:t>
            </w:r>
          </w:p>
        </w:tc>
        <w:tc>
          <w:tcPr>
            <w:tcW w:w="2693" w:type="dxa"/>
          </w:tcPr>
          <w:p>
            <w:pPr>
              <w:rPr>
                <w:rFonts w:ascii="华文仿宋" w:hAnsi="华文仿宋" w:eastAsia="华文仿宋"/>
                <w:szCs w:val="21"/>
              </w:rPr>
            </w:pPr>
          </w:p>
        </w:tc>
        <w:tc>
          <w:tcPr>
            <w:tcW w:w="3686" w:type="dxa"/>
          </w:tcPr>
          <w:p>
            <w:pPr>
              <w:rPr>
                <w:rFonts w:ascii="华文仿宋" w:hAnsi="华文仿宋" w:eastAsia="华文仿宋"/>
                <w:szCs w:val="21"/>
              </w:rPr>
            </w:pPr>
            <w:r>
              <w:rPr>
                <w:rFonts w:hint="eastAsia" w:ascii="华文仿宋" w:hAnsi="华文仿宋" w:eastAsia="华文仿宋"/>
                <w:szCs w:val="21"/>
              </w:rPr>
              <w:t>确定最后目标（</w:t>
            </w:r>
            <w:r>
              <w:rPr>
                <w:rFonts w:ascii="华文仿宋" w:hAnsi="华文仿宋" w:eastAsia="华文仿宋"/>
                <w:szCs w:val="21"/>
              </w:rPr>
              <w:t>1--2个）</w:t>
            </w:r>
          </w:p>
        </w:tc>
        <w:tc>
          <w:tcPr>
            <w:tcW w:w="741" w:type="dxa"/>
            <w:vMerge w:val="continue"/>
          </w:tcPr>
          <w:p>
            <w:pPr>
              <w:rPr>
                <w:rFonts w:ascii="华文仿宋" w:hAnsi="华文仿宋" w:eastAsia="华文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restart"/>
            <w:vAlign w:val="center"/>
          </w:tcPr>
          <w:p>
            <w:pPr>
              <w:jc w:val="center"/>
              <w:rPr>
                <w:rFonts w:ascii="华文仿宋" w:hAnsi="华文仿宋" w:eastAsia="华文仿宋"/>
                <w:szCs w:val="21"/>
              </w:rPr>
            </w:pPr>
            <w:r>
              <w:rPr>
                <w:rFonts w:hint="eastAsia" w:ascii="华文仿宋" w:hAnsi="华文仿宋" w:eastAsia="华文仿宋"/>
                <w:szCs w:val="21"/>
              </w:rPr>
              <w:t>求职能力提升</w:t>
            </w:r>
          </w:p>
        </w:tc>
        <w:tc>
          <w:tcPr>
            <w:tcW w:w="1134" w:type="dxa"/>
          </w:tcPr>
          <w:p>
            <w:pPr>
              <w:rPr>
                <w:rFonts w:ascii="华文仿宋" w:hAnsi="华文仿宋" w:eastAsia="华文仿宋"/>
                <w:szCs w:val="21"/>
              </w:rPr>
            </w:pPr>
            <w:r>
              <w:rPr>
                <w:rFonts w:hint="eastAsia" w:ascii="华文仿宋" w:hAnsi="华文仿宋" w:eastAsia="华文仿宋"/>
                <w:szCs w:val="21"/>
              </w:rPr>
              <w:t>制作求职简历</w:t>
            </w:r>
          </w:p>
        </w:tc>
        <w:tc>
          <w:tcPr>
            <w:tcW w:w="1417" w:type="dxa"/>
          </w:tcPr>
          <w:p>
            <w:pPr>
              <w:rPr>
                <w:rFonts w:ascii="华文仿宋" w:hAnsi="华文仿宋" w:eastAsia="华文仿宋"/>
                <w:szCs w:val="21"/>
              </w:rPr>
            </w:pPr>
            <w:r>
              <w:rPr>
                <w:rFonts w:hint="eastAsia" w:ascii="华文仿宋" w:hAnsi="华文仿宋" w:eastAsia="华文仿宋"/>
                <w:szCs w:val="21"/>
              </w:rPr>
              <w:t>自我包装的技巧</w:t>
            </w:r>
          </w:p>
        </w:tc>
        <w:tc>
          <w:tcPr>
            <w:tcW w:w="2977" w:type="dxa"/>
          </w:tcPr>
          <w:p>
            <w:pPr>
              <w:rPr>
                <w:rFonts w:ascii="华文仿宋" w:hAnsi="华文仿宋" w:eastAsia="华文仿宋"/>
                <w:szCs w:val="21"/>
              </w:rPr>
            </w:pPr>
            <w:r>
              <w:rPr>
                <w:rFonts w:hint="eastAsia" w:ascii="华文仿宋" w:hAnsi="华文仿宋" w:eastAsia="华文仿宋"/>
                <w:szCs w:val="21"/>
              </w:rPr>
              <w:t>提炼总结个人的就业优势</w:t>
            </w:r>
          </w:p>
          <w:p>
            <w:pPr>
              <w:rPr>
                <w:rFonts w:ascii="华文仿宋" w:hAnsi="华文仿宋" w:eastAsia="华文仿宋"/>
                <w:szCs w:val="21"/>
              </w:rPr>
            </w:pPr>
            <w:r>
              <w:rPr>
                <w:rFonts w:hint="eastAsia" w:ascii="华文仿宋" w:hAnsi="华文仿宋" w:eastAsia="华文仿宋"/>
                <w:szCs w:val="21"/>
              </w:rPr>
              <w:t>掌握简历制作技巧</w:t>
            </w:r>
          </w:p>
        </w:tc>
        <w:tc>
          <w:tcPr>
            <w:tcW w:w="2693" w:type="dxa"/>
          </w:tcPr>
          <w:p>
            <w:pPr>
              <w:rPr>
                <w:rFonts w:ascii="华文仿宋" w:hAnsi="华文仿宋" w:eastAsia="华文仿宋"/>
                <w:szCs w:val="21"/>
              </w:rPr>
            </w:pPr>
            <w:r>
              <w:rPr>
                <w:rFonts w:hint="eastAsia" w:ascii="华文仿宋" w:hAnsi="华文仿宋" w:eastAsia="华文仿宋"/>
                <w:szCs w:val="21"/>
              </w:rPr>
              <w:t>简历模板或是相关小程序</w:t>
            </w:r>
          </w:p>
        </w:tc>
        <w:tc>
          <w:tcPr>
            <w:tcW w:w="3686" w:type="dxa"/>
          </w:tcPr>
          <w:p>
            <w:pPr>
              <w:rPr>
                <w:rFonts w:ascii="华文仿宋" w:hAnsi="华文仿宋" w:eastAsia="华文仿宋"/>
                <w:szCs w:val="21"/>
              </w:rPr>
            </w:pPr>
            <w:r>
              <w:rPr>
                <w:rFonts w:hint="eastAsia" w:ascii="华文仿宋" w:hAnsi="华文仿宋" w:eastAsia="华文仿宋"/>
                <w:szCs w:val="21"/>
              </w:rPr>
              <w:t>完成个人简历</w:t>
            </w:r>
          </w:p>
        </w:tc>
        <w:tc>
          <w:tcPr>
            <w:tcW w:w="741" w:type="dxa"/>
            <w:vMerge w:val="restart"/>
          </w:tcPr>
          <w:p>
            <w:pPr>
              <w:rPr>
                <w:rFonts w:ascii="华文仿宋" w:hAnsi="华文仿宋" w:eastAsia="华文仿宋"/>
                <w:szCs w:val="21"/>
              </w:rPr>
            </w:pPr>
            <w:r>
              <w:rPr>
                <w:rFonts w:hint="eastAsia" w:ascii="华文仿宋" w:hAnsi="华文仿宋" w:eastAsia="华文仿宋"/>
                <w:szCs w:val="21"/>
              </w:rPr>
              <w:t>必修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vMerge w:val="continue"/>
            <w:vAlign w:val="center"/>
          </w:tcPr>
          <w:p>
            <w:pPr>
              <w:jc w:val="center"/>
              <w:rPr>
                <w:rFonts w:ascii="华文仿宋" w:hAnsi="华文仿宋" w:eastAsia="华文仿宋"/>
                <w:szCs w:val="21"/>
              </w:rPr>
            </w:pPr>
          </w:p>
        </w:tc>
        <w:tc>
          <w:tcPr>
            <w:tcW w:w="1134" w:type="dxa"/>
          </w:tcPr>
          <w:p>
            <w:pPr>
              <w:rPr>
                <w:rFonts w:ascii="华文仿宋" w:hAnsi="华文仿宋" w:eastAsia="华文仿宋"/>
                <w:szCs w:val="21"/>
              </w:rPr>
            </w:pPr>
            <w:r>
              <w:rPr>
                <w:rFonts w:hint="eastAsia" w:ascii="华文仿宋" w:hAnsi="华文仿宋" w:eastAsia="华文仿宋"/>
                <w:szCs w:val="21"/>
              </w:rPr>
              <w:t>掌握求职途径</w:t>
            </w:r>
          </w:p>
        </w:tc>
        <w:tc>
          <w:tcPr>
            <w:tcW w:w="1417" w:type="dxa"/>
          </w:tcPr>
          <w:p>
            <w:pPr>
              <w:rPr>
                <w:rFonts w:ascii="华文仿宋" w:hAnsi="华文仿宋" w:eastAsia="华文仿宋"/>
                <w:szCs w:val="21"/>
              </w:rPr>
            </w:pPr>
            <w:r>
              <w:rPr>
                <w:rFonts w:hint="eastAsia" w:ascii="华文仿宋" w:hAnsi="华文仿宋" w:eastAsia="华文仿宋"/>
                <w:szCs w:val="21"/>
              </w:rPr>
              <w:t>条条大路通职场</w:t>
            </w:r>
          </w:p>
        </w:tc>
        <w:tc>
          <w:tcPr>
            <w:tcW w:w="2977" w:type="dxa"/>
          </w:tcPr>
          <w:p>
            <w:pPr>
              <w:rPr>
                <w:rFonts w:ascii="华文仿宋" w:hAnsi="华文仿宋" w:eastAsia="华文仿宋"/>
                <w:szCs w:val="21"/>
              </w:rPr>
            </w:pPr>
            <w:r>
              <w:rPr>
                <w:rFonts w:hint="eastAsia" w:ascii="华文仿宋" w:hAnsi="华文仿宋" w:eastAsia="华文仿宋"/>
                <w:szCs w:val="21"/>
              </w:rPr>
              <w:t>选择适合自己的就业途径</w:t>
            </w:r>
          </w:p>
          <w:p>
            <w:pPr>
              <w:rPr>
                <w:rFonts w:ascii="华文仿宋" w:hAnsi="华文仿宋" w:eastAsia="华文仿宋"/>
                <w:szCs w:val="21"/>
              </w:rPr>
            </w:pPr>
          </w:p>
        </w:tc>
        <w:tc>
          <w:tcPr>
            <w:tcW w:w="2693" w:type="dxa"/>
          </w:tcPr>
          <w:p>
            <w:pPr>
              <w:rPr>
                <w:rFonts w:ascii="华文仿宋" w:hAnsi="华文仿宋" w:eastAsia="华文仿宋"/>
                <w:szCs w:val="21"/>
              </w:rPr>
            </w:pPr>
            <w:r>
              <w:rPr>
                <w:rFonts w:hint="eastAsia" w:ascii="华文仿宋" w:hAnsi="华文仿宋" w:eastAsia="华文仿宋"/>
                <w:szCs w:val="21"/>
              </w:rPr>
              <w:t>公共就业服务招聘系统</w:t>
            </w:r>
          </w:p>
          <w:p>
            <w:pPr>
              <w:rPr>
                <w:rFonts w:ascii="华文仿宋" w:hAnsi="华文仿宋" w:eastAsia="华文仿宋"/>
                <w:szCs w:val="21"/>
              </w:rPr>
            </w:pPr>
            <w:r>
              <w:rPr>
                <w:rFonts w:ascii="华文仿宋" w:hAnsi="华文仿宋" w:eastAsia="华文仿宋"/>
                <w:szCs w:val="21"/>
              </w:rPr>
              <w:t>58</w:t>
            </w:r>
            <w:r>
              <w:rPr>
                <w:rFonts w:hint="eastAsia" w:ascii="华文仿宋" w:hAnsi="华文仿宋" w:eastAsia="华文仿宋"/>
                <w:szCs w:val="21"/>
              </w:rPr>
              <w:t>或智联招聘等系统</w:t>
            </w:r>
          </w:p>
        </w:tc>
        <w:tc>
          <w:tcPr>
            <w:tcW w:w="3686" w:type="dxa"/>
          </w:tcPr>
          <w:p>
            <w:pPr>
              <w:rPr>
                <w:rFonts w:ascii="华文仿宋" w:hAnsi="华文仿宋" w:eastAsia="华文仿宋"/>
                <w:szCs w:val="21"/>
              </w:rPr>
            </w:pPr>
            <w:r>
              <w:rPr>
                <w:rFonts w:hint="eastAsia" w:ascii="华文仿宋" w:hAnsi="华文仿宋" w:eastAsia="华文仿宋"/>
                <w:szCs w:val="21"/>
              </w:rPr>
              <w:t>明确求职途径</w:t>
            </w:r>
          </w:p>
          <w:p>
            <w:pPr>
              <w:rPr>
                <w:rFonts w:ascii="华文仿宋" w:hAnsi="华文仿宋" w:eastAsia="华文仿宋"/>
                <w:szCs w:val="21"/>
              </w:rPr>
            </w:pPr>
            <w:r>
              <w:rPr>
                <w:rFonts w:hint="eastAsia" w:ascii="华文仿宋" w:hAnsi="华文仿宋" w:eastAsia="华文仿宋"/>
                <w:szCs w:val="21"/>
              </w:rPr>
              <w:t>完成求职渠道梳理，找到</w:t>
            </w:r>
            <w:r>
              <w:rPr>
                <w:rFonts w:ascii="华文仿宋" w:hAnsi="华文仿宋" w:eastAsia="华文仿宋"/>
                <w:szCs w:val="21"/>
              </w:rPr>
              <w:t>10个有效的求职信息</w:t>
            </w:r>
          </w:p>
        </w:tc>
        <w:tc>
          <w:tcPr>
            <w:tcW w:w="741" w:type="dxa"/>
            <w:vMerge w:val="continue"/>
          </w:tcPr>
          <w:p>
            <w:pPr>
              <w:rPr>
                <w:rFonts w:ascii="华文仿宋" w:hAnsi="华文仿宋" w:eastAsia="华文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vAlign w:val="center"/>
          </w:tcPr>
          <w:p>
            <w:pPr>
              <w:jc w:val="center"/>
              <w:rPr>
                <w:rFonts w:ascii="华文仿宋" w:hAnsi="华文仿宋" w:eastAsia="华文仿宋"/>
                <w:szCs w:val="21"/>
              </w:rPr>
            </w:pPr>
          </w:p>
        </w:tc>
        <w:tc>
          <w:tcPr>
            <w:tcW w:w="1134" w:type="dxa"/>
          </w:tcPr>
          <w:p>
            <w:pPr>
              <w:rPr>
                <w:rFonts w:ascii="华文仿宋" w:hAnsi="华文仿宋" w:eastAsia="华文仿宋"/>
                <w:szCs w:val="21"/>
              </w:rPr>
            </w:pPr>
            <w:r>
              <w:rPr>
                <w:rFonts w:hint="eastAsia" w:ascii="华文仿宋" w:hAnsi="华文仿宋" w:eastAsia="华文仿宋"/>
                <w:szCs w:val="21"/>
              </w:rPr>
              <w:t>确定企业目标</w:t>
            </w:r>
          </w:p>
        </w:tc>
        <w:tc>
          <w:tcPr>
            <w:tcW w:w="1417" w:type="dxa"/>
          </w:tcPr>
          <w:p>
            <w:pPr>
              <w:rPr>
                <w:rFonts w:ascii="华文仿宋" w:hAnsi="华文仿宋" w:eastAsia="华文仿宋"/>
                <w:szCs w:val="21"/>
              </w:rPr>
            </w:pPr>
            <w:r>
              <w:rPr>
                <w:rFonts w:hint="eastAsia" w:ascii="华文仿宋" w:hAnsi="华文仿宋" w:eastAsia="华文仿宋"/>
                <w:szCs w:val="21"/>
              </w:rPr>
              <w:t>让我心动的企业岗位</w:t>
            </w:r>
          </w:p>
        </w:tc>
        <w:tc>
          <w:tcPr>
            <w:tcW w:w="2977" w:type="dxa"/>
          </w:tcPr>
          <w:p>
            <w:pPr>
              <w:rPr>
                <w:rFonts w:ascii="华文仿宋" w:hAnsi="华文仿宋" w:eastAsia="华文仿宋"/>
                <w:szCs w:val="21"/>
              </w:rPr>
            </w:pPr>
            <w:r>
              <w:rPr>
                <w:rFonts w:hint="eastAsia" w:ascii="华文仿宋" w:hAnsi="华文仿宋" w:eastAsia="华文仿宋"/>
                <w:szCs w:val="21"/>
              </w:rPr>
              <w:t>明确具体求职目标</w:t>
            </w:r>
          </w:p>
        </w:tc>
        <w:tc>
          <w:tcPr>
            <w:tcW w:w="2693" w:type="dxa"/>
          </w:tcPr>
          <w:p>
            <w:pPr>
              <w:rPr>
                <w:rFonts w:ascii="华文仿宋" w:hAnsi="华文仿宋" w:eastAsia="华文仿宋"/>
                <w:szCs w:val="21"/>
              </w:rPr>
            </w:pPr>
            <w:r>
              <w:rPr>
                <w:rFonts w:hint="eastAsia" w:ascii="华文仿宋" w:hAnsi="华文仿宋" w:eastAsia="华文仿宋"/>
                <w:szCs w:val="21"/>
              </w:rPr>
              <w:t>招聘空岗数据库</w:t>
            </w:r>
          </w:p>
        </w:tc>
        <w:tc>
          <w:tcPr>
            <w:tcW w:w="3686" w:type="dxa"/>
          </w:tcPr>
          <w:p>
            <w:pPr>
              <w:rPr>
                <w:rFonts w:ascii="华文仿宋" w:hAnsi="华文仿宋" w:eastAsia="华文仿宋"/>
                <w:szCs w:val="21"/>
              </w:rPr>
            </w:pPr>
            <w:r>
              <w:rPr>
                <w:rFonts w:hint="eastAsia" w:ascii="华文仿宋" w:hAnsi="华文仿宋" w:eastAsia="华文仿宋"/>
                <w:szCs w:val="21"/>
              </w:rPr>
              <w:t>企业目标（</w:t>
            </w:r>
            <w:r>
              <w:rPr>
                <w:rFonts w:ascii="华文仿宋" w:hAnsi="华文仿宋" w:eastAsia="华文仿宋"/>
                <w:szCs w:val="21"/>
              </w:rPr>
              <w:t>3-5个）</w:t>
            </w:r>
          </w:p>
        </w:tc>
        <w:tc>
          <w:tcPr>
            <w:tcW w:w="741" w:type="dxa"/>
            <w:vMerge w:val="continue"/>
          </w:tcPr>
          <w:p>
            <w:pPr>
              <w:rPr>
                <w:rFonts w:ascii="华文仿宋" w:hAnsi="华文仿宋" w:eastAsia="华文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vAlign w:val="center"/>
          </w:tcPr>
          <w:p>
            <w:pPr>
              <w:jc w:val="center"/>
              <w:rPr>
                <w:rFonts w:ascii="华文仿宋" w:hAnsi="华文仿宋" w:eastAsia="华文仿宋"/>
                <w:szCs w:val="21"/>
              </w:rPr>
            </w:pPr>
          </w:p>
        </w:tc>
        <w:tc>
          <w:tcPr>
            <w:tcW w:w="1134" w:type="dxa"/>
            <w:vMerge w:val="restart"/>
          </w:tcPr>
          <w:p>
            <w:pPr>
              <w:rPr>
                <w:rFonts w:ascii="华文仿宋" w:hAnsi="华文仿宋" w:eastAsia="华文仿宋"/>
                <w:szCs w:val="21"/>
              </w:rPr>
            </w:pPr>
            <w:r>
              <w:rPr>
                <w:rFonts w:hint="eastAsia" w:ascii="华文仿宋" w:hAnsi="华文仿宋" w:eastAsia="华文仿宋"/>
                <w:szCs w:val="21"/>
              </w:rPr>
              <w:t>体验求职面试</w:t>
            </w:r>
          </w:p>
        </w:tc>
        <w:tc>
          <w:tcPr>
            <w:tcW w:w="1417" w:type="dxa"/>
          </w:tcPr>
          <w:p>
            <w:pPr>
              <w:rPr>
                <w:rFonts w:ascii="华文仿宋" w:hAnsi="华文仿宋" w:eastAsia="华文仿宋"/>
                <w:szCs w:val="21"/>
              </w:rPr>
            </w:pPr>
            <w:r>
              <w:rPr>
                <w:rFonts w:hint="eastAsia" w:ascii="华文仿宋" w:hAnsi="华文仿宋" w:eastAsia="华文仿宋"/>
                <w:szCs w:val="21"/>
              </w:rPr>
              <w:t>自我展示技能训练</w:t>
            </w:r>
          </w:p>
        </w:tc>
        <w:tc>
          <w:tcPr>
            <w:tcW w:w="2977" w:type="dxa"/>
          </w:tcPr>
          <w:p>
            <w:pPr>
              <w:rPr>
                <w:rFonts w:ascii="华文仿宋" w:hAnsi="华文仿宋" w:eastAsia="华文仿宋"/>
                <w:szCs w:val="21"/>
              </w:rPr>
            </w:pPr>
            <w:r>
              <w:rPr>
                <w:rFonts w:hint="eastAsia" w:ascii="华文仿宋" w:hAnsi="华文仿宋" w:eastAsia="华文仿宋"/>
                <w:szCs w:val="21"/>
              </w:rPr>
              <w:t>设计个人求职形象，展现个人亮点</w:t>
            </w:r>
          </w:p>
          <w:p>
            <w:pPr>
              <w:rPr>
                <w:rFonts w:ascii="华文仿宋" w:hAnsi="华文仿宋" w:eastAsia="华文仿宋"/>
                <w:szCs w:val="21"/>
              </w:rPr>
            </w:pPr>
            <w:r>
              <w:rPr>
                <w:rFonts w:hint="eastAsia" w:ascii="华文仿宋" w:hAnsi="华文仿宋" w:eastAsia="华文仿宋"/>
                <w:szCs w:val="21"/>
              </w:rPr>
              <w:t>掌握面试技巧</w:t>
            </w:r>
          </w:p>
        </w:tc>
        <w:tc>
          <w:tcPr>
            <w:tcW w:w="2693" w:type="dxa"/>
          </w:tcPr>
          <w:p>
            <w:pPr>
              <w:rPr>
                <w:rFonts w:ascii="华文仿宋" w:hAnsi="华文仿宋" w:eastAsia="华文仿宋"/>
                <w:szCs w:val="21"/>
              </w:rPr>
            </w:pPr>
            <w:r>
              <w:rPr>
                <w:rFonts w:hint="eastAsia" w:ascii="华文仿宋" w:hAnsi="华文仿宋" w:eastAsia="华文仿宋"/>
                <w:szCs w:val="21"/>
              </w:rPr>
              <w:t>模拟面试题库</w:t>
            </w:r>
          </w:p>
          <w:p>
            <w:pPr>
              <w:rPr>
                <w:rFonts w:ascii="华文仿宋" w:hAnsi="华文仿宋" w:eastAsia="华文仿宋"/>
                <w:szCs w:val="21"/>
              </w:rPr>
            </w:pPr>
            <w:r>
              <w:rPr>
                <w:rFonts w:hint="eastAsia" w:ascii="华文仿宋" w:hAnsi="华文仿宋" w:eastAsia="华文仿宋"/>
                <w:szCs w:val="21"/>
              </w:rPr>
              <w:t>模拟面试评估表</w:t>
            </w:r>
          </w:p>
          <w:p>
            <w:pPr>
              <w:rPr>
                <w:rFonts w:ascii="华文仿宋" w:hAnsi="华文仿宋" w:eastAsia="华文仿宋"/>
                <w:szCs w:val="21"/>
              </w:rPr>
            </w:pPr>
          </w:p>
        </w:tc>
        <w:tc>
          <w:tcPr>
            <w:tcW w:w="3686" w:type="dxa"/>
            <w:vMerge w:val="restart"/>
          </w:tcPr>
          <w:p>
            <w:pPr>
              <w:rPr>
                <w:rFonts w:ascii="华文仿宋" w:hAnsi="华文仿宋" w:eastAsia="华文仿宋"/>
                <w:szCs w:val="21"/>
              </w:rPr>
            </w:pPr>
            <w:r>
              <w:rPr>
                <w:rFonts w:hint="eastAsia" w:ascii="华文仿宋" w:hAnsi="华文仿宋" w:eastAsia="华文仿宋"/>
                <w:szCs w:val="21"/>
              </w:rPr>
              <w:t>高质量的完成目标岗位的模拟面试</w:t>
            </w:r>
          </w:p>
        </w:tc>
        <w:tc>
          <w:tcPr>
            <w:tcW w:w="741" w:type="dxa"/>
            <w:vMerge w:val="continue"/>
          </w:tcPr>
          <w:p>
            <w:pPr>
              <w:rPr>
                <w:rFonts w:ascii="华文仿宋" w:hAnsi="华文仿宋" w:eastAsia="华文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vAlign w:val="center"/>
          </w:tcPr>
          <w:p>
            <w:pPr>
              <w:jc w:val="center"/>
              <w:rPr>
                <w:rFonts w:ascii="华文仿宋" w:hAnsi="华文仿宋" w:eastAsia="华文仿宋"/>
                <w:szCs w:val="21"/>
              </w:rPr>
            </w:pPr>
          </w:p>
        </w:tc>
        <w:tc>
          <w:tcPr>
            <w:tcW w:w="1134" w:type="dxa"/>
            <w:vMerge w:val="continue"/>
          </w:tcPr>
          <w:p>
            <w:pPr>
              <w:rPr>
                <w:rFonts w:ascii="华文仿宋" w:hAnsi="华文仿宋" w:eastAsia="华文仿宋"/>
                <w:szCs w:val="21"/>
              </w:rPr>
            </w:pPr>
          </w:p>
        </w:tc>
        <w:tc>
          <w:tcPr>
            <w:tcW w:w="1417" w:type="dxa"/>
          </w:tcPr>
          <w:p>
            <w:pPr>
              <w:rPr>
                <w:rFonts w:ascii="华文仿宋" w:hAnsi="华文仿宋" w:eastAsia="华文仿宋"/>
                <w:szCs w:val="21"/>
              </w:rPr>
            </w:pPr>
            <w:r>
              <w:rPr>
                <w:rFonts w:hint="eastAsia" w:ascii="华文仿宋" w:hAnsi="华文仿宋" w:eastAsia="华文仿宋"/>
                <w:szCs w:val="21"/>
              </w:rPr>
              <w:t>模拟面试</w:t>
            </w:r>
          </w:p>
        </w:tc>
        <w:tc>
          <w:tcPr>
            <w:tcW w:w="2977" w:type="dxa"/>
          </w:tcPr>
          <w:p>
            <w:pPr>
              <w:rPr>
                <w:rFonts w:ascii="华文仿宋" w:hAnsi="华文仿宋" w:eastAsia="华文仿宋"/>
                <w:szCs w:val="21"/>
              </w:rPr>
            </w:pPr>
            <w:r>
              <w:rPr>
                <w:rFonts w:hint="eastAsia" w:ascii="华文仿宋" w:hAnsi="华文仿宋" w:eastAsia="华文仿宋"/>
                <w:szCs w:val="21"/>
              </w:rPr>
              <w:t>邀请企业的</w:t>
            </w:r>
            <w:r>
              <w:rPr>
                <w:rFonts w:ascii="华文仿宋" w:hAnsi="华文仿宋" w:eastAsia="华文仿宋"/>
                <w:szCs w:val="21"/>
              </w:rPr>
              <w:t>HR模拟面试</w:t>
            </w:r>
          </w:p>
        </w:tc>
        <w:tc>
          <w:tcPr>
            <w:tcW w:w="2693" w:type="dxa"/>
          </w:tcPr>
          <w:p>
            <w:pPr>
              <w:rPr>
                <w:rFonts w:ascii="华文仿宋" w:hAnsi="华文仿宋" w:eastAsia="华文仿宋"/>
                <w:szCs w:val="21"/>
              </w:rPr>
            </w:pPr>
            <w:r>
              <w:rPr>
                <w:rFonts w:hint="eastAsia" w:ascii="华文仿宋" w:hAnsi="华文仿宋" w:eastAsia="华文仿宋"/>
                <w:szCs w:val="21"/>
              </w:rPr>
              <w:t>现场面试</w:t>
            </w:r>
          </w:p>
        </w:tc>
        <w:tc>
          <w:tcPr>
            <w:tcW w:w="3686" w:type="dxa"/>
            <w:vMerge w:val="continue"/>
          </w:tcPr>
          <w:p>
            <w:pPr>
              <w:rPr>
                <w:rFonts w:ascii="华文仿宋" w:hAnsi="华文仿宋" w:eastAsia="华文仿宋"/>
                <w:szCs w:val="21"/>
              </w:rPr>
            </w:pPr>
          </w:p>
        </w:tc>
        <w:tc>
          <w:tcPr>
            <w:tcW w:w="741" w:type="dxa"/>
            <w:vMerge w:val="continue"/>
          </w:tcPr>
          <w:p>
            <w:pPr>
              <w:rPr>
                <w:rFonts w:ascii="华文仿宋" w:hAnsi="华文仿宋" w:eastAsia="华文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vMerge w:val="continue"/>
            <w:vAlign w:val="center"/>
          </w:tcPr>
          <w:p>
            <w:pPr>
              <w:jc w:val="center"/>
              <w:rPr>
                <w:rFonts w:ascii="华文仿宋" w:hAnsi="华文仿宋" w:eastAsia="华文仿宋"/>
                <w:szCs w:val="21"/>
              </w:rPr>
            </w:pPr>
          </w:p>
        </w:tc>
        <w:tc>
          <w:tcPr>
            <w:tcW w:w="1134" w:type="dxa"/>
          </w:tcPr>
          <w:p>
            <w:pPr>
              <w:rPr>
                <w:rFonts w:ascii="华文仿宋" w:hAnsi="华文仿宋" w:eastAsia="华文仿宋"/>
                <w:szCs w:val="21"/>
              </w:rPr>
            </w:pPr>
            <w:r>
              <w:rPr>
                <w:rFonts w:hint="eastAsia" w:ascii="华文仿宋" w:hAnsi="华文仿宋" w:eastAsia="华文仿宋"/>
                <w:szCs w:val="21"/>
              </w:rPr>
              <w:t>制定求职计划</w:t>
            </w:r>
          </w:p>
        </w:tc>
        <w:tc>
          <w:tcPr>
            <w:tcW w:w="1417" w:type="dxa"/>
          </w:tcPr>
          <w:p>
            <w:pPr>
              <w:rPr>
                <w:rFonts w:ascii="华文仿宋" w:hAnsi="华文仿宋" w:eastAsia="华文仿宋"/>
                <w:szCs w:val="21"/>
              </w:rPr>
            </w:pPr>
            <w:r>
              <w:rPr>
                <w:rFonts w:hint="eastAsia" w:ascii="华文仿宋" w:hAnsi="华文仿宋" w:eastAsia="华文仿宋"/>
                <w:szCs w:val="21"/>
              </w:rPr>
              <w:t>获得成功的诀窍</w:t>
            </w:r>
          </w:p>
        </w:tc>
        <w:tc>
          <w:tcPr>
            <w:tcW w:w="2977" w:type="dxa"/>
          </w:tcPr>
          <w:p>
            <w:pPr>
              <w:rPr>
                <w:rFonts w:ascii="华文仿宋" w:hAnsi="华文仿宋" w:eastAsia="华文仿宋"/>
                <w:szCs w:val="21"/>
              </w:rPr>
            </w:pPr>
            <w:r>
              <w:rPr>
                <w:rFonts w:hint="eastAsia" w:ascii="华文仿宋" w:hAnsi="华文仿宋" w:eastAsia="华文仿宋"/>
                <w:szCs w:val="21"/>
              </w:rPr>
              <w:t>制订可操性的求职计划书</w:t>
            </w:r>
          </w:p>
        </w:tc>
        <w:tc>
          <w:tcPr>
            <w:tcW w:w="2693" w:type="dxa"/>
          </w:tcPr>
          <w:p>
            <w:pPr>
              <w:rPr>
                <w:rFonts w:ascii="华文仿宋" w:hAnsi="华文仿宋" w:eastAsia="华文仿宋"/>
                <w:szCs w:val="21"/>
              </w:rPr>
            </w:pPr>
            <w:r>
              <w:rPr>
                <w:rFonts w:hint="eastAsia" w:ascii="华文仿宋" w:hAnsi="华文仿宋" w:eastAsia="华文仿宋"/>
                <w:szCs w:val="21"/>
              </w:rPr>
              <w:t>求职计划书模板</w:t>
            </w:r>
          </w:p>
        </w:tc>
        <w:tc>
          <w:tcPr>
            <w:tcW w:w="3686" w:type="dxa"/>
          </w:tcPr>
          <w:p>
            <w:pPr>
              <w:rPr>
                <w:rFonts w:ascii="华文仿宋" w:hAnsi="华文仿宋" w:eastAsia="华文仿宋"/>
                <w:szCs w:val="21"/>
              </w:rPr>
            </w:pPr>
            <w:r>
              <w:rPr>
                <w:rFonts w:hint="eastAsia" w:ascii="华文仿宋" w:hAnsi="华文仿宋" w:eastAsia="华文仿宋"/>
                <w:szCs w:val="21"/>
              </w:rPr>
              <w:t>求职计划书</w:t>
            </w:r>
          </w:p>
        </w:tc>
        <w:tc>
          <w:tcPr>
            <w:tcW w:w="741" w:type="dxa"/>
            <w:vMerge w:val="continue"/>
          </w:tcPr>
          <w:p>
            <w:pPr>
              <w:rPr>
                <w:rFonts w:ascii="华文仿宋" w:hAnsi="华文仿宋" w:eastAsia="华文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vAlign w:val="center"/>
          </w:tcPr>
          <w:p>
            <w:pPr>
              <w:jc w:val="center"/>
              <w:rPr>
                <w:rFonts w:ascii="华文仿宋" w:hAnsi="华文仿宋" w:eastAsia="华文仿宋"/>
                <w:szCs w:val="21"/>
              </w:rPr>
            </w:pPr>
          </w:p>
        </w:tc>
        <w:tc>
          <w:tcPr>
            <w:tcW w:w="1134" w:type="dxa"/>
          </w:tcPr>
          <w:p>
            <w:pPr>
              <w:rPr>
                <w:rFonts w:ascii="华文仿宋" w:hAnsi="华文仿宋" w:eastAsia="华文仿宋"/>
                <w:szCs w:val="21"/>
              </w:rPr>
            </w:pPr>
            <w:r>
              <w:rPr>
                <w:rFonts w:hint="eastAsia" w:ascii="华文仿宋" w:hAnsi="华文仿宋" w:eastAsia="华文仿宋"/>
                <w:szCs w:val="21"/>
              </w:rPr>
              <w:t>劳动维权</w:t>
            </w:r>
          </w:p>
        </w:tc>
        <w:tc>
          <w:tcPr>
            <w:tcW w:w="1417" w:type="dxa"/>
          </w:tcPr>
          <w:p>
            <w:pPr>
              <w:rPr>
                <w:rFonts w:ascii="华文仿宋" w:hAnsi="华文仿宋" w:eastAsia="华文仿宋"/>
                <w:szCs w:val="21"/>
              </w:rPr>
            </w:pPr>
            <w:r>
              <w:rPr>
                <w:rFonts w:hint="eastAsia" w:ascii="华文仿宋" w:hAnsi="华文仿宋" w:eastAsia="华文仿宋"/>
                <w:szCs w:val="21"/>
              </w:rPr>
              <w:t>录用环节注意事项</w:t>
            </w:r>
          </w:p>
        </w:tc>
        <w:tc>
          <w:tcPr>
            <w:tcW w:w="2977" w:type="dxa"/>
          </w:tcPr>
          <w:p>
            <w:pPr>
              <w:rPr>
                <w:rFonts w:ascii="华文仿宋" w:hAnsi="华文仿宋" w:eastAsia="华文仿宋"/>
                <w:szCs w:val="21"/>
              </w:rPr>
            </w:pPr>
            <w:r>
              <w:rPr>
                <w:rFonts w:hint="eastAsia" w:ascii="华文仿宋" w:hAnsi="华文仿宋" w:eastAsia="华文仿宋"/>
                <w:szCs w:val="21"/>
              </w:rPr>
              <w:t>掌握签订合同的注意事项及防范招聘陷阱</w:t>
            </w:r>
          </w:p>
        </w:tc>
        <w:tc>
          <w:tcPr>
            <w:tcW w:w="2693" w:type="dxa"/>
          </w:tcPr>
          <w:p>
            <w:pPr>
              <w:rPr>
                <w:rFonts w:ascii="华文仿宋" w:hAnsi="华文仿宋" w:eastAsia="华文仿宋"/>
                <w:szCs w:val="21"/>
              </w:rPr>
            </w:pPr>
            <w:r>
              <w:rPr>
                <w:rFonts w:hint="eastAsia" w:ascii="华文仿宋" w:hAnsi="华文仿宋" w:eastAsia="华文仿宋"/>
                <w:szCs w:val="21"/>
              </w:rPr>
              <w:t>劳动合同法、社会保险法</w:t>
            </w:r>
          </w:p>
        </w:tc>
        <w:tc>
          <w:tcPr>
            <w:tcW w:w="3686" w:type="dxa"/>
          </w:tcPr>
          <w:p>
            <w:pPr>
              <w:rPr>
                <w:rFonts w:ascii="华文仿宋" w:hAnsi="华文仿宋" w:eastAsia="华文仿宋"/>
                <w:szCs w:val="21"/>
              </w:rPr>
            </w:pPr>
            <w:r>
              <w:rPr>
                <w:rFonts w:hint="eastAsia" w:ascii="华文仿宋" w:hAnsi="华文仿宋" w:eastAsia="华文仿宋"/>
                <w:szCs w:val="21"/>
              </w:rPr>
              <w:t>能够维护自己的劳动权益</w:t>
            </w:r>
          </w:p>
        </w:tc>
        <w:tc>
          <w:tcPr>
            <w:tcW w:w="741" w:type="dxa"/>
            <w:vMerge w:val="continue"/>
          </w:tcPr>
          <w:p>
            <w:pPr>
              <w:rPr>
                <w:rFonts w:ascii="华文仿宋" w:hAnsi="华文仿宋" w:eastAsia="华文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vAlign w:val="center"/>
          </w:tcPr>
          <w:p>
            <w:pPr>
              <w:jc w:val="center"/>
              <w:rPr>
                <w:rFonts w:ascii="华文仿宋" w:hAnsi="华文仿宋" w:eastAsia="华文仿宋"/>
                <w:szCs w:val="21"/>
              </w:rPr>
            </w:pPr>
          </w:p>
        </w:tc>
        <w:tc>
          <w:tcPr>
            <w:tcW w:w="1134" w:type="dxa"/>
          </w:tcPr>
          <w:p>
            <w:pPr>
              <w:rPr>
                <w:rFonts w:ascii="华文仿宋" w:hAnsi="华文仿宋" w:eastAsia="华文仿宋"/>
                <w:szCs w:val="21"/>
              </w:rPr>
            </w:pPr>
            <w:r>
              <w:rPr>
                <w:rFonts w:hint="eastAsia" w:ascii="华文仿宋" w:hAnsi="华文仿宋" w:eastAsia="华文仿宋"/>
                <w:szCs w:val="21"/>
              </w:rPr>
              <w:t>求职路演与实践</w:t>
            </w:r>
          </w:p>
        </w:tc>
        <w:tc>
          <w:tcPr>
            <w:tcW w:w="1417" w:type="dxa"/>
          </w:tcPr>
          <w:p>
            <w:pPr>
              <w:rPr>
                <w:rFonts w:ascii="华文仿宋" w:hAnsi="华文仿宋" w:eastAsia="华文仿宋"/>
                <w:szCs w:val="21"/>
              </w:rPr>
            </w:pPr>
            <w:r>
              <w:rPr>
                <w:rFonts w:hint="eastAsia" w:ascii="华文仿宋" w:hAnsi="华文仿宋" w:eastAsia="华文仿宋"/>
                <w:szCs w:val="21"/>
              </w:rPr>
              <w:t>走出求职第一步</w:t>
            </w:r>
          </w:p>
        </w:tc>
        <w:tc>
          <w:tcPr>
            <w:tcW w:w="2977" w:type="dxa"/>
          </w:tcPr>
          <w:p>
            <w:pPr>
              <w:rPr>
                <w:rFonts w:ascii="华文仿宋" w:hAnsi="华文仿宋" w:eastAsia="华文仿宋"/>
                <w:szCs w:val="21"/>
              </w:rPr>
            </w:pPr>
            <w:r>
              <w:rPr>
                <w:rFonts w:hint="eastAsia" w:ascii="华文仿宋" w:hAnsi="华文仿宋" w:eastAsia="华文仿宋"/>
                <w:szCs w:val="21"/>
              </w:rPr>
              <w:t>实施求职计划，并反馈求职困难</w:t>
            </w:r>
          </w:p>
        </w:tc>
        <w:tc>
          <w:tcPr>
            <w:tcW w:w="2693" w:type="dxa"/>
          </w:tcPr>
          <w:p>
            <w:pPr>
              <w:rPr>
                <w:rFonts w:ascii="华文仿宋" w:hAnsi="华文仿宋" w:eastAsia="华文仿宋"/>
                <w:szCs w:val="21"/>
              </w:rPr>
            </w:pPr>
            <w:r>
              <w:rPr>
                <w:rFonts w:hint="eastAsia" w:ascii="华文仿宋" w:hAnsi="华文仿宋" w:eastAsia="华文仿宋"/>
                <w:szCs w:val="21"/>
              </w:rPr>
              <w:t>路演</w:t>
            </w:r>
            <w:r>
              <w:rPr>
                <w:rFonts w:ascii="华文仿宋" w:hAnsi="华文仿宋" w:eastAsia="华文仿宋"/>
                <w:szCs w:val="21"/>
              </w:rPr>
              <w:t>PPT模板</w:t>
            </w:r>
          </w:p>
          <w:p>
            <w:pPr>
              <w:rPr>
                <w:rFonts w:ascii="华文仿宋" w:hAnsi="华文仿宋" w:eastAsia="华文仿宋"/>
                <w:szCs w:val="21"/>
              </w:rPr>
            </w:pPr>
            <w:r>
              <w:rPr>
                <w:rFonts w:hint="eastAsia" w:ascii="华文仿宋" w:hAnsi="华文仿宋" w:eastAsia="华文仿宋"/>
                <w:szCs w:val="21"/>
              </w:rPr>
              <w:t>组织专场招聘会</w:t>
            </w:r>
          </w:p>
          <w:p>
            <w:pPr>
              <w:rPr>
                <w:rFonts w:ascii="华文仿宋" w:hAnsi="华文仿宋" w:eastAsia="华文仿宋"/>
                <w:szCs w:val="21"/>
              </w:rPr>
            </w:pPr>
            <w:r>
              <w:rPr>
                <w:rFonts w:hint="eastAsia" w:ascii="华文仿宋" w:hAnsi="华文仿宋" w:eastAsia="华文仿宋"/>
                <w:szCs w:val="21"/>
              </w:rPr>
              <w:t>职来职往模式</w:t>
            </w:r>
          </w:p>
        </w:tc>
        <w:tc>
          <w:tcPr>
            <w:tcW w:w="3686" w:type="dxa"/>
          </w:tcPr>
          <w:p>
            <w:pPr>
              <w:rPr>
                <w:rFonts w:ascii="华文仿宋" w:hAnsi="华文仿宋" w:eastAsia="华文仿宋"/>
                <w:szCs w:val="21"/>
              </w:rPr>
            </w:pPr>
            <w:r>
              <w:rPr>
                <w:rFonts w:hint="eastAsia" w:ascii="华文仿宋" w:hAnsi="华文仿宋" w:eastAsia="华文仿宋"/>
                <w:szCs w:val="21"/>
              </w:rPr>
              <w:t>求职结果反馈评估表</w:t>
            </w:r>
          </w:p>
        </w:tc>
        <w:tc>
          <w:tcPr>
            <w:tcW w:w="741" w:type="dxa"/>
            <w:vMerge w:val="continue"/>
          </w:tcPr>
          <w:p>
            <w:pPr>
              <w:rPr>
                <w:rFonts w:ascii="华文仿宋" w:hAnsi="华文仿宋" w:eastAsia="华文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restart"/>
            <w:vAlign w:val="center"/>
          </w:tcPr>
          <w:p>
            <w:pPr>
              <w:jc w:val="center"/>
              <w:rPr>
                <w:rFonts w:ascii="华文仿宋" w:hAnsi="华文仿宋" w:eastAsia="华文仿宋"/>
                <w:szCs w:val="21"/>
              </w:rPr>
            </w:pPr>
            <w:r>
              <w:rPr>
                <w:rFonts w:hint="eastAsia" w:ascii="华文仿宋" w:hAnsi="华文仿宋" w:eastAsia="华文仿宋"/>
                <w:szCs w:val="21"/>
              </w:rPr>
              <w:t>就业能力提升</w:t>
            </w:r>
          </w:p>
        </w:tc>
        <w:tc>
          <w:tcPr>
            <w:tcW w:w="1134" w:type="dxa"/>
          </w:tcPr>
          <w:p>
            <w:pPr>
              <w:rPr>
                <w:rFonts w:ascii="华文仿宋" w:hAnsi="华文仿宋" w:eastAsia="华文仿宋"/>
                <w:szCs w:val="21"/>
              </w:rPr>
            </w:pPr>
            <w:r>
              <w:rPr>
                <w:rFonts w:hint="eastAsia" w:ascii="华文仿宋" w:hAnsi="华文仿宋" w:eastAsia="华文仿宋"/>
                <w:szCs w:val="21"/>
              </w:rPr>
              <w:t>制定见习计划</w:t>
            </w:r>
          </w:p>
        </w:tc>
        <w:tc>
          <w:tcPr>
            <w:tcW w:w="1417" w:type="dxa"/>
          </w:tcPr>
          <w:p>
            <w:pPr>
              <w:rPr>
                <w:rFonts w:ascii="华文仿宋" w:hAnsi="华文仿宋" w:eastAsia="华文仿宋"/>
                <w:szCs w:val="21"/>
              </w:rPr>
            </w:pPr>
            <w:r>
              <w:rPr>
                <w:rFonts w:hint="eastAsia" w:ascii="华文仿宋" w:hAnsi="华文仿宋" w:eastAsia="华文仿宋"/>
                <w:szCs w:val="21"/>
              </w:rPr>
              <w:t>我想去见习</w:t>
            </w:r>
          </w:p>
        </w:tc>
        <w:tc>
          <w:tcPr>
            <w:tcW w:w="2977" w:type="dxa"/>
          </w:tcPr>
          <w:p>
            <w:pPr>
              <w:rPr>
                <w:rFonts w:ascii="华文仿宋" w:hAnsi="华文仿宋" w:eastAsia="华文仿宋"/>
                <w:szCs w:val="21"/>
              </w:rPr>
            </w:pPr>
            <w:r>
              <w:rPr>
                <w:rFonts w:hint="eastAsia" w:ascii="华文仿宋" w:hAnsi="华文仿宋" w:eastAsia="华文仿宋"/>
                <w:szCs w:val="21"/>
              </w:rPr>
              <w:t>制定拟见习企业和职业</w:t>
            </w:r>
          </w:p>
        </w:tc>
        <w:tc>
          <w:tcPr>
            <w:tcW w:w="2693" w:type="dxa"/>
          </w:tcPr>
          <w:p>
            <w:pPr>
              <w:rPr>
                <w:rFonts w:ascii="华文仿宋" w:hAnsi="华文仿宋" w:eastAsia="华文仿宋"/>
                <w:szCs w:val="21"/>
              </w:rPr>
            </w:pPr>
            <w:r>
              <w:rPr>
                <w:rFonts w:hint="eastAsia" w:ascii="华文仿宋" w:hAnsi="华文仿宋" w:eastAsia="华文仿宋"/>
                <w:szCs w:val="21"/>
              </w:rPr>
              <w:t>见习基地名录</w:t>
            </w:r>
          </w:p>
        </w:tc>
        <w:tc>
          <w:tcPr>
            <w:tcW w:w="3686" w:type="dxa"/>
          </w:tcPr>
          <w:p>
            <w:pPr>
              <w:rPr>
                <w:rFonts w:ascii="华文仿宋" w:hAnsi="华文仿宋" w:eastAsia="华文仿宋"/>
                <w:szCs w:val="21"/>
              </w:rPr>
            </w:pPr>
            <w:r>
              <w:rPr>
                <w:rFonts w:hint="eastAsia" w:ascii="华文仿宋" w:hAnsi="华文仿宋" w:eastAsia="华文仿宋"/>
                <w:szCs w:val="21"/>
              </w:rPr>
              <w:t>见习计划书</w:t>
            </w:r>
          </w:p>
        </w:tc>
        <w:tc>
          <w:tcPr>
            <w:tcW w:w="741" w:type="dxa"/>
            <w:vMerge w:val="restart"/>
          </w:tcPr>
          <w:p>
            <w:pPr>
              <w:rPr>
                <w:rFonts w:ascii="华文仿宋" w:hAnsi="华文仿宋" w:eastAsia="华文仿宋"/>
                <w:szCs w:val="21"/>
              </w:rPr>
            </w:pPr>
            <w:r>
              <w:rPr>
                <w:rFonts w:hint="eastAsia" w:ascii="华文仿宋" w:hAnsi="华文仿宋" w:eastAsia="华文仿宋"/>
                <w:szCs w:val="21"/>
              </w:rPr>
              <w:t>选修（</w:t>
            </w:r>
            <w:r>
              <w:rPr>
                <w:rFonts w:ascii="华文仿宋" w:hAnsi="华文仿宋" w:eastAsia="华文仿宋"/>
                <w:szCs w:val="21"/>
              </w:rPr>
              <w:t>3选1）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vMerge w:val="continue"/>
            <w:vAlign w:val="center"/>
          </w:tcPr>
          <w:p>
            <w:pPr>
              <w:jc w:val="center"/>
              <w:rPr>
                <w:rFonts w:ascii="华文仿宋" w:hAnsi="华文仿宋" w:eastAsia="华文仿宋"/>
                <w:szCs w:val="21"/>
              </w:rPr>
            </w:pPr>
          </w:p>
        </w:tc>
        <w:tc>
          <w:tcPr>
            <w:tcW w:w="1134" w:type="dxa"/>
          </w:tcPr>
          <w:p>
            <w:pPr>
              <w:rPr>
                <w:rFonts w:ascii="华文仿宋" w:hAnsi="华文仿宋" w:eastAsia="华文仿宋"/>
                <w:szCs w:val="21"/>
              </w:rPr>
            </w:pPr>
            <w:r>
              <w:rPr>
                <w:rFonts w:hint="eastAsia" w:ascii="华文仿宋" w:hAnsi="华文仿宋" w:eastAsia="华文仿宋"/>
                <w:szCs w:val="21"/>
              </w:rPr>
              <w:t>制定培训计划</w:t>
            </w:r>
          </w:p>
        </w:tc>
        <w:tc>
          <w:tcPr>
            <w:tcW w:w="1417" w:type="dxa"/>
          </w:tcPr>
          <w:p>
            <w:pPr>
              <w:rPr>
                <w:rFonts w:ascii="华文仿宋" w:hAnsi="华文仿宋" w:eastAsia="华文仿宋"/>
                <w:szCs w:val="21"/>
              </w:rPr>
            </w:pPr>
            <w:r>
              <w:rPr>
                <w:rFonts w:hint="eastAsia" w:ascii="华文仿宋" w:hAnsi="华文仿宋" w:eastAsia="华文仿宋"/>
                <w:szCs w:val="21"/>
              </w:rPr>
              <w:t>我想去培训</w:t>
            </w:r>
          </w:p>
        </w:tc>
        <w:tc>
          <w:tcPr>
            <w:tcW w:w="2977" w:type="dxa"/>
          </w:tcPr>
          <w:p>
            <w:pPr>
              <w:rPr>
                <w:rFonts w:ascii="华文仿宋" w:hAnsi="华文仿宋" w:eastAsia="华文仿宋"/>
                <w:szCs w:val="21"/>
              </w:rPr>
            </w:pPr>
            <w:r>
              <w:rPr>
                <w:rFonts w:hint="eastAsia" w:ascii="华文仿宋" w:hAnsi="华文仿宋" w:eastAsia="华文仿宋"/>
                <w:szCs w:val="21"/>
              </w:rPr>
              <w:t>确定拟参加的培训项目</w:t>
            </w:r>
          </w:p>
          <w:p>
            <w:pPr>
              <w:rPr>
                <w:rFonts w:ascii="华文仿宋" w:hAnsi="华文仿宋" w:eastAsia="华文仿宋"/>
                <w:szCs w:val="21"/>
              </w:rPr>
            </w:pPr>
          </w:p>
        </w:tc>
        <w:tc>
          <w:tcPr>
            <w:tcW w:w="2693" w:type="dxa"/>
          </w:tcPr>
          <w:p>
            <w:pPr>
              <w:rPr>
                <w:rFonts w:ascii="华文仿宋" w:hAnsi="华文仿宋" w:eastAsia="华文仿宋"/>
                <w:szCs w:val="21"/>
              </w:rPr>
            </w:pPr>
            <w:r>
              <w:rPr>
                <w:rFonts w:hint="eastAsia" w:ascii="华文仿宋" w:hAnsi="华文仿宋" w:eastAsia="华文仿宋"/>
                <w:szCs w:val="21"/>
              </w:rPr>
              <w:t>培训项目目录</w:t>
            </w:r>
          </w:p>
        </w:tc>
        <w:tc>
          <w:tcPr>
            <w:tcW w:w="3686" w:type="dxa"/>
          </w:tcPr>
          <w:p>
            <w:pPr>
              <w:rPr>
                <w:rFonts w:ascii="华文仿宋" w:hAnsi="华文仿宋" w:eastAsia="华文仿宋"/>
                <w:szCs w:val="21"/>
              </w:rPr>
            </w:pPr>
            <w:r>
              <w:rPr>
                <w:rFonts w:hint="eastAsia" w:ascii="华文仿宋" w:hAnsi="华文仿宋" w:eastAsia="华文仿宋"/>
                <w:szCs w:val="21"/>
              </w:rPr>
              <w:t>培训计划书</w:t>
            </w:r>
          </w:p>
        </w:tc>
        <w:tc>
          <w:tcPr>
            <w:tcW w:w="741" w:type="dxa"/>
            <w:vMerge w:val="continue"/>
          </w:tcPr>
          <w:p>
            <w:pPr>
              <w:rPr>
                <w:rFonts w:ascii="华文仿宋" w:hAnsi="华文仿宋" w:eastAsia="华文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vAlign w:val="center"/>
          </w:tcPr>
          <w:p>
            <w:pPr>
              <w:jc w:val="center"/>
              <w:rPr>
                <w:rFonts w:ascii="华文仿宋" w:hAnsi="华文仿宋" w:eastAsia="华文仿宋"/>
                <w:szCs w:val="21"/>
              </w:rPr>
            </w:pPr>
          </w:p>
        </w:tc>
        <w:tc>
          <w:tcPr>
            <w:tcW w:w="1134" w:type="dxa"/>
          </w:tcPr>
          <w:p>
            <w:pPr>
              <w:rPr>
                <w:rFonts w:ascii="华文仿宋" w:hAnsi="华文仿宋" w:eastAsia="华文仿宋"/>
                <w:szCs w:val="21"/>
              </w:rPr>
            </w:pPr>
            <w:r>
              <w:rPr>
                <w:rFonts w:hint="eastAsia" w:ascii="华文仿宋" w:hAnsi="华文仿宋" w:eastAsia="华文仿宋"/>
                <w:szCs w:val="21"/>
              </w:rPr>
              <w:t>制定创业计划</w:t>
            </w:r>
          </w:p>
        </w:tc>
        <w:tc>
          <w:tcPr>
            <w:tcW w:w="1417" w:type="dxa"/>
          </w:tcPr>
          <w:p>
            <w:pPr>
              <w:rPr>
                <w:rFonts w:ascii="华文仿宋" w:hAnsi="华文仿宋" w:eastAsia="华文仿宋"/>
                <w:szCs w:val="21"/>
              </w:rPr>
            </w:pPr>
            <w:r>
              <w:rPr>
                <w:rFonts w:hint="eastAsia" w:ascii="华文仿宋" w:hAnsi="华文仿宋" w:eastAsia="华文仿宋"/>
                <w:szCs w:val="21"/>
              </w:rPr>
              <w:t>我想去创业</w:t>
            </w:r>
          </w:p>
        </w:tc>
        <w:tc>
          <w:tcPr>
            <w:tcW w:w="2977" w:type="dxa"/>
          </w:tcPr>
          <w:p>
            <w:pPr>
              <w:rPr>
                <w:rFonts w:ascii="华文仿宋" w:hAnsi="华文仿宋" w:eastAsia="华文仿宋"/>
                <w:szCs w:val="21"/>
              </w:rPr>
            </w:pPr>
            <w:r>
              <w:rPr>
                <w:rFonts w:hint="eastAsia" w:ascii="华文仿宋" w:hAnsi="华文仿宋" w:eastAsia="华文仿宋"/>
                <w:szCs w:val="21"/>
              </w:rPr>
              <w:t>简要的创业计划书</w:t>
            </w:r>
          </w:p>
        </w:tc>
        <w:tc>
          <w:tcPr>
            <w:tcW w:w="2693" w:type="dxa"/>
          </w:tcPr>
          <w:p>
            <w:pPr>
              <w:rPr>
                <w:rFonts w:ascii="华文仿宋" w:hAnsi="华文仿宋" w:eastAsia="华文仿宋"/>
                <w:szCs w:val="21"/>
              </w:rPr>
            </w:pPr>
            <w:r>
              <w:rPr>
                <w:rFonts w:hint="eastAsia" w:ascii="华文仿宋" w:hAnsi="华文仿宋" w:eastAsia="华文仿宋"/>
                <w:szCs w:val="21"/>
              </w:rPr>
              <w:t>创业计划书模板</w:t>
            </w:r>
          </w:p>
        </w:tc>
        <w:tc>
          <w:tcPr>
            <w:tcW w:w="3686" w:type="dxa"/>
          </w:tcPr>
          <w:p>
            <w:pPr>
              <w:rPr>
                <w:rFonts w:ascii="华文仿宋" w:hAnsi="华文仿宋" w:eastAsia="华文仿宋"/>
                <w:szCs w:val="21"/>
              </w:rPr>
            </w:pPr>
            <w:r>
              <w:rPr>
                <w:rFonts w:hint="eastAsia" w:ascii="华文仿宋" w:hAnsi="华文仿宋" w:eastAsia="华文仿宋"/>
                <w:szCs w:val="21"/>
              </w:rPr>
              <w:t>创业计划书</w:t>
            </w:r>
          </w:p>
        </w:tc>
        <w:tc>
          <w:tcPr>
            <w:tcW w:w="741" w:type="dxa"/>
            <w:vMerge w:val="continue"/>
          </w:tcPr>
          <w:p>
            <w:pPr>
              <w:rPr>
                <w:rFonts w:ascii="华文仿宋" w:hAnsi="华文仿宋" w:eastAsia="华文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restart"/>
            <w:vAlign w:val="center"/>
          </w:tcPr>
          <w:p>
            <w:pPr>
              <w:jc w:val="center"/>
              <w:rPr>
                <w:rFonts w:ascii="华文仿宋" w:hAnsi="华文仿宋" w:eastAsia="华文仿宋"/>
                <w:szCs w:val="21"/>
              </w:rPr>
            </w:pPr>
            <w:r>
              <w:rPr>
                <w:rFonts w:hint="eastAsia" w:ascii="华文仿宋" w:hAnsi="华文仿宋" w:eastAsia="华文仿宋"/>
                <w:szCs w:val="21"/>
              </w:rPr>
              <w:t>职业体验</w:t>
            </w:r>
          </w:p>
        </w:tc>
        <w:tc>
          <w:tcPr>
            <w:tcW w:w="1134" w:type="dxa"/>
          </w:tcPr>
          <w:p>
            <w:pPr>
              <w:rPr>
                <w:rFonts w:ascii="华文仿宋" w:hAnsi="华文仿宋" w:eastAsia="华文仿宋"/>
                <w:szCs w:val="21"/>
              </w:rPr>
            </w:pPr>
            <w:r>
              <w:rPr>
                <w:rFonts w:hint="eastAsia" w:ascii="华文仿宋" w:hAnsi="华文仿宋" w:eastAsia="华文仿宋"/>
                <w:szCs w:val="21"/>
              </w:rPr>
              <w:t>探究职业意识</w:t>
            </w:r>
          </w:p>
        </w:tc>
        <w:tc>
          <w:tcPr>
            <w:tcW w:w="1417" w:type="dxa"/>
          </w:tcPr>
          <w:p>
            <w:pPr>
              <w:rPr>
                <w:rFonts w:ascii="华文仿宋" w:hAnsi="华文仿宋" w:eastAsia="华文仿宋"/>
                <w:szCs w:val="21"/>
              </w:rPr>
            </w:pPr>
            <w:r>
              <w:rPr>
                <w:rFonts w:hint="eastAsia" w:ascii="华文仿宋" w:hAnsi="华文仿宋" w:eastAsia="华文仿宋"/>
                <w:szCs w:val="21"/>
              </w:rPr>
              <w:t>职业适应要训练</w:t>
            </w:r>
          </w:p>
        </w:tc>
        <w:tc>
          <w:tcPr>
            <w:tcW w:w="2977" w:type="dxa"/>
          </w:tcPr>
          <w:p>
            <w:pPr>
              <w:rPr>
                <w:rFonts w:ascii="华文仿宋" w:hAnsi="华文仿宋" w:eastAsia="华文仿宋"/>
                <w:szCs w:val="21"/>
              </w:rPr>
            </w:pPr>
            <w:r>
              <w:rPr>
                <w:rFonts w:hint="eastAsia" w:ascii="华文仿宋" w:hAnsi="华文仿宋" w:eastAsia="华文仿宋"/>
                <w:szCs w:val="21"/>
              </w:rPr>
              <w:t>工作责任意识</w:t>
            </w:r>
          </w:p>
          <w:p>
            <w:pPr>
              <w:rPr>
                <w:rFonts w:ascii="华文仿宋" w:hAnsi="华文仿宋" w:eastAsia="华文仿宋"/>
                <w:szCs w:val="21"/>
              </w:rPr>
            </w:pPr>
            <w:r>
              <w:rPr>
                <w:rFonts w:hint="eastAsia" w:ascii="华文仿宋" w:hAnsi="华文仿宋" w:eastAsia="华文仿宋"/>
                <w:szCs w:val="21"/>
              </w:rPr>
              <w:t>规范意识</w:t>
            </w:r>
          </w:p>
          <w:p>
            <w:pPr>
              <w:rPr>
                <w:rFonts w:ascii="华文仿宋" w:hAnsi="华文仿宋" w:eastAsia="华文仿宋"/>
                <w:szCs w:val="21"/>
              </w:rPr>
            </w:pPr>
            <w:r>
              <w:rPr>
                <w:rFonts w:hint="eastAsia" w:ascii="华文仿宋" w:hAnsi="华文仿宋" w:eastAsia="华文仿宋"/>
                <w:szCs w:val="21"/>
              </w:rPr>
              <w:t>质量意识</w:t>
            </w:r>
          </w:p>
          <w:p>
            <w:pPr>
              <w:rPr>
                <w:rFonts w:ascii="华文仿宋" w:hAnsi="华文仿宋" w:eastAsia="华文仿宋"/>
                <w:szCs w:val="21"/>
              </w:rPr>
            </w:pPr>
            <w:r>
              <w:rPr>
                <w:rFonts w:hint="eastAsia" w:ascii="华文仿宋" w:hAnsi="华文仿宋" w:eastAsia="华文仿宋"/>
                <w:szCs w:val="21"/>
              </w:rPr>
              <w:t>服务意识</w:t>
            </w:r>
          </w:p>
        </w:tc>
        <w:tc>
          <w:tcPr>
            <w:tcW w:w="2693" w:type="dxa"/>
          </w:tcPr>
          <w:p>
            <w:pPr>
              <w:rPr>
                <w:rFonts w:ascii="华文仿宋" w:hAnsi="华文仿宋" w:eastAsia="华文仿宋"/>
                <w:szCs w:val="21"/>
              </w:rPr>
            </w:pPr>
            <w:r>
              <w:rPr>
                <w:rFonts w:hint="eastAsia" w:ascii="华文仿宋" w:hAnsi="华文仿宋" w:eastAsia="华文仿宋"/>
                <w:szCs w:val="21"/>
              </w:rPr>
              <w:t>电影片段</w:t>
            </w:r>
          </w:p>
          <w:p>
            <w:pPr>
              <w:rPr>
                <w:rFonts w:ascii="华文仿宋" w:hAnsi="华文仿宋" w:eastAsia="华文仿宋"/>
                <w:szCs w:val="21"/>
              </w:rPr>
            </w:pPr>
            <w:r>
              <w:rPr>
                <w:rFonts w:hint="eastAsia" w:ascii="华文仿宋" w:hAnsi="华文仿宋" w:eastAsia="华文仿宋"/>
                <w:szCs w:val="21"/>
              </w:rPr>
              <w:t>视频库</w:t>
            </w:r>
          </w:p>
          <w:p>
            <w:pPr>
              <w:rPr>
                <w:rFonts w:ascii="华文仿宋" w:hAnsi="华文仿宋" w:eastAsia="华文仿宋"/>
                <w:szCs w:val="21"/>
              </w:rPr>
            </w:pPr>
            <w:r>
              <w:rPr>
                <w:rFonts w:hint="eastAsia" w:ascii="华文仿宋" w:hAnsi="华文仿宋" w:eastAsia="华文仿宋"/>
                <w:szCs w:val="21"/>
              </w:rPr>
              <w:t>拓展活动</w:t>
            </w:r>
          </w:p>
        </w:tc>
        <w:tc>
          <w:tcPr>
            <w:tcW w:w="3686" w:type="dxa"/>
          </w:tcPr>
          <w:p>
            <w:pPr>
              <w:rPr>
                <w:rFonts w:ascii="华文仿宋" w:hAnsi="华文仿宋" w:eastAsia="华文仿宋"/>
                <w:szCs w:val="21"/>
              </w:rPr>
            </w:pPr>
            <w:r>
              <w:rPr>
                <w:rFonts w:hint="eastAsia" w:ascii="华文仿宋" w:hAnsi="华文仿宋" w:eastAsia="华文仿宋"/>
                <w:szCs w:val="21"/>
              </w:rPr>
              <w:t>训练结果鉴定</w:t>
            </w:r>
          </w:p>
        </w:tc>
        <w:tc>
          <w:tcPr>
            <w:tcW w:w="741" w:type="dxa"/>
            <w:vMerge w:val="restart"/>
          </w:tcPr>
          <w:p>
            <w:pPr>
              <w:rPr>
                <w:rFonts w:ascii="华文仿宋" w:hAnsi="华文仿宋" w:eastAsia="华文仿宋"/>
                <w:szCs w:val="21"/>
              </w:rPr>
            </w:pPr>
            <w:r>
              <w:rPr>
                <w:rFonts w:hint="eastAsia" w:ascii="华文仿宋" w:hAnsi="华文仿宋" w:eastAsia="华文仿宋"/>
                <w:szCs w:val="21"/>
              </w:rPr>
              <w:t>选修（</w:t>
            </w:r>
            <w:r>
              <w:rPr>
                <w:rFonts w:ascii="华文仿宋" w:hAnsi="华文仿宋" w:eastAsia="华文仿宋"/>
                <w:szCs w:val="21"/>
              </w:rPr>
              <w:t>3</w:t>
            </w:r>
            <w:r>
              <w:rPr>
                <w:rFonts w:hint="eastAsia" w:ascii="华文仿宋" w:hAnsi="华文仿宋" w:eastAsia="华文仿宋"/>
                <w:szCs w:val="21"/>
              </w:rPr>
              <w:t>选</w:t>
            </w:r>
            <w:r>
              <w:rPr>
                <w:rFonts w:ascii="华文仿宋" w:hAnsi="华文仿宋" w:eastAsia="华文仿宋"/>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Merge w:val="continue"/>
            <w:vAlign w:val="center"/>
          </w:tcPr>
          <w:p>
            <w:pPr>
              <w:jc w:val="center"/>
              <w:rPr>
                <w:rFonts w:ascii="华文仿宋" w:hAnsi="华文仿宋" w:eastAsia="华文仿宋"/>
                <w:szCs w:val="21"/>
              </w:rPr>
            </w:pPr>
          </w:p>
        </w:tc>
        <w:tc>
          <w:tcPr>
            <w:tcW w:w="1134" w:type="dxa"/>
          </w:tcPr>
          <w:p>
            <w:pPr>
              <w:rPr>
                <w:rFonts w:ascii="华文仿宋" w:hAnsi="华文仿宋" w:eastAsia="华文仿宋"/>
                <w:szCs w:val="21"/>
              </w:rPr>
            </w:pPr>
            <w:r>
              <w:rPr>
                <w:rFonts w:hint="eastAsia" w:ascii="华文仿宋" w:hAnsi="华文仿宋" w:eastAsia="华文仿宋"/>
                <w:szCs w:val="21"/>
              </w:rPr>
              <w:t>了解职场问题及解决办法</w:t>
            </w:r>
          </w:p>
        </w:tc>
        <w:tc>
          <w:tcPr>
            <w:tcW w:w="1417" w:type="dxa"/>
          </w:tcPr>
          <w:p>
            <w:pPr>
              <w:rPr>
                <w:rFonts w:ascii="华文仿宋" w:hAnsi="华文仿宋" w:eastAsia="华文仿宋"/>
                <w:szCs w:val="21"/>
              </w:rPr>
            </w:pPr>
            <w:r>
              <w:rPr>
                <w:rFonts w:hint="eastAsia" w:ascii="华文仿宋" w:hAnsi="华文仿宋" w:eastAsia="华文仿宋"/>
                <w:szCs w:val="21"/>
              </w:rPr>
              <w:t>职场问题要处理</w:t>
            </w:r>
          </w:p>
        </w:tc>
        <w:tc>
          <w:tcPr>
            <w:tcW w:w="2977" w:type="dxa"/>
          </w:tcPr>
          <w:p>
            <w:pPr>
              <w:rPr>
                <w:rFonts w:ascii="华文仿宋" w:hAnsi="华文仿宋" w:eastAsia="华文仿宋"/>
                <w:szCs w:val="21"/>
              </w:rPr>
            </w:pPr>
            <w:r>
              <w:rPr>
                <w:rFonts w:hint="eastAsia" w:ascii="华文仿宋" w:hAnsi="华文仿宋" w:eastAsia="华文仿宋"/>
                <w:szCs w:val="21"/>
              </w:rPr>
              <w:t>沟通能力</w:t>
            </w:r>
          </w:p>
          <w:p>
            <w:pPr>
              <w:rPr>
                <w:rFonts w:ascii="华文仿宋" w:hAnsi="华文仿宋" w:eastAsia="华文仿宋"/>
                <w:szCs w:val="21"/>
              </w:rPr>
            </w:pPr>
            <w:r>
              <w:rPr>
                <w:rFonts w:hint="eastAsia" w:ascii="华文仿宋" w:hAnsi="华文仿宋" w:eastAsia="华文仿宋"/>
                <w:szCs w:val="21"/>
              </w:rPr>
              <w:t>团队合作意识</w:t>
            </w:r>
          </w:p>
        </w:tc>
        <w:tc>
          <w:tcPr>
            <w:tcW w:w="2693" w:type="dxa"/>
          </w:tcPr>
          <w:p>
            <w:pPr>
              <w:rPr>
                <w:rFonts w:ascii="华文仿宋" w:hAnsi="华文仿宋" w:eastAsia="华文仿宋"/>
                <w:szCs w:val="21"/>
              </w:rPr>
            </w:pPr>
            <w:r>
              <w:rPr>
                <w:rFonts w:hint="eastAsia" w:ascii="华文仿宋" w:hAnsi="华文仿宋" w:eastAsia="华文仿宋"/>
                <w:szCs w:val="21"/>
              </w:rPr>
              <w:t>案例</w:t>
            </w:r>
          </w:p>
          <w:p>
            <w:pPr>
              <w:rPr>
                <w:rFonts w:ascii="华文仿宋" w:hAnsi="华文仿宋" w:eastAsia="华文仿宋"/>
                <w:szCs w:val="21"/>
              </w:rPr>
            </w:pPr>
            <w:r>
              <w:rPr>
                <w:rFonts w:hint="eastAsia" w:ascii="华文仿宋" w:hAnsi="华文仿宋" w:eastAsia="华文仿宋"/>
                <w:szCs w:val="21"/>
              </w:rPr>
              <w:t>沙龙主题</w:t>
            </w:r>
          </w:p>
          <w:p>
            <w:pPr>
              <w:rPr>
                <w:rFonts w:ascii="华文仿宋" w:hAnsi="华文仿宋" w:eastAsia="华文仿宋"/>
                <w:szCs w:val="21"/>
              </w:rPr>
            </w:pPr>
            <w:r>
              <w:rPr>
                <w:rFonts w:hint="eastAsia" w:ascii="华文仿宋" w:hAnsi="华文仿宋" w:eastAsia="华文仿宋"/>
                <w:szCs w:val="21"/>
              </w:rPr>
              <w:t>角色扮演</w:t>
            </w:r>
          </w:p>
        </w:tc>
        <w:tc>
          <w:tcPr>
            <w:tcW w:w="3686" w:type="dxa"/>
          </w:tcPr>
          <w:p>
            <w:pPr>
              <w:rPr>
                <w:rFonts w:ascii="华文仿宋" w:hAnsi="华文仿宋" w:eastAsia="华文仿宋"/>
                <w:szCs w:val="21"/>
              </w:rPr>
            </w:pPr>
            <w:r>
              <w:rPr>
                <w:rFonts w:hint="eastAsia" w:ascii="华文仿宋" w:hAnsi="华文仿宋" w:eastAsia="华文仿宋"/>
                <w:szCs w:val="21"/>
              </w:rPr>
              <w:t>训练结果鉴定</w:t>
            </w:r>
          </w:p>
        </w:tc>
        <w:tc>
          <w:tcPr>
            <w:tcW w:w="741" w:type="dxa"/>
            <w:vMerge w:val="continue"/>
          </w:tcPr>
          <w:p>
            <w:pPr>
              <w:rPr>
                <w:rFonts w:ascii="华文仿宋" w:hAnsi="华文仿宋" w:eastAsia="华文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26" w:type="dxa"/>
            <w:vMerge w:val="continue"/>
            <w:vAlign w:val="center"/>
          </w:tcPr>
          <w:p>
            <w:pPr>
              <w:jc w:val="center"/>
              <w:rPr>
                <w:rFonts w:ascii="华文仿宋" w:hAnsi="华文仿宋" w:eastAsia="华文仿宋"/>
                <w:szCs w:val="21"/>
              </w:rPr>
            </w:pPr>
          </w:p>
        </w:tc>
        <w:tc>
          <w:tcPr>
            <w:tcW w:w="1134" w:type="dxa"/>
          </w:tcPr>
          <w:p>
            <w:pPr>
              <w:rPr>
                <w:rFonts w:ascii="华文仿宋" w:hAnsi="华文仿宋" w:eastAsia="华文仿宋"/>
                <w:szCs w:val="21"/>
              </w:rPr>
            </w:pPr>
            <w:r>
              <w:rPr>
                <w:rFonts w:hint="eastAsia" w:ascii="华文仿宋" w:hAnsi="华文仿宋" w:eastAsia="华文仿宋"/>
                <w:szCs w:val="21"/>
              </w:rPr>
              <w:t>开展职场初体验</w:t>
            </w:r>
          </w:p>
        </w:tc>
        <w:tc>
          <w:tcPr>
            <w:tcW w:w="1417" w:type="dxa"/>
          </w:tcPr>
          <w:p>
            <w:pPr>
              <w:rPr>
                <w:rFonts w:ascii="华文仿宋" w:hAnsi="华文仿宋" w:eastAsia="华文仿宋"/>
                <w:szCs w:val="21"/>
              </w:rPr>
            </w:pPr>
            <w:r>
              <w:rPr>
                <w:rFonts w:hint="eastAsia" w:ascii="华文仿宋" w:hAnsi="华文仿宋" w:eastAsia="华文仿宋"/>
                <w:szCs w:val="21"/>
              </w:rPr>
              <w:t>工作能力要实践</w:t>
            </w:r>
          </w:p>
        </w:tc>
        <w:tc>
          <w:tcPr>
            <w:tcW w:w="2977" w:type="dxa"/>
          </w:tcPr>
          <w:p>
            <w:pPr>
              <w:rPr>
                <w:rFonts w:ascii="华文仿宋" w:hAnsi="华文仿宋" w:eastAsia="华文仿宋"/>
                <w:szCs w:val="21"/>
              </w:rPr>
            </w:pPr>
            <w:r>
              <w:rPr>
                <w:rFonts w:hint="eastAsia" w:ascii="华文仿宋" w:hAnsi="华文仿宋" w:eastAsia="华文仿宋"/>
                <w:szCs w:val="21"/>
              </w:rPr>
              <w:t>职场实习</w:t>
            </w:r>
          </w:p>
        </w:tc>
        <w:tc>
          <w:tcPr>
            <w:tcW w:w="2693" w:type="dxa"/>
          </w:tcPr>
          <w:p>
            <w:pPr>
              <w:rPr>
                <w:rFonts w:ascii="华文仿宋" w:hAnsi="华文仿宋" w:eastAsia="华文仿宋"/>
                <w:szCs w:val="21"/>
              </w:rPr>
            </w:pPr>
            <w:r>
              <w:rPr>
                <w:rFonts w:hint="eastAsia" w:ascii="华文仿宋" w:hAnsi="华文仿宋" w:eastAsia="华文仿宋"/>
                <w:szCs w:val="21"/>
              </w:rPr>
              <w:t>实习单位名录</w:t>
            </w:r>
          </w:p>
        </w:tc>
        <w:tc>
          <w:tcPr>
            <w:tcW w:w="3686" w:type="dxa"/>
          </w:tcPr>
          <w:p>
            <w:pPr>
              <w:rPr>
                <w:rFonts w:ascii="华文仿宋" w:hAnsi="华文仿宋" w:eastAsia="华文仿宋"/>
                <w:szCs w:val="21"/>
              </w:rPr>
            </w:pPr>
            <w:r>
              <w:rPr>
                <w:rFonts w:hint="eastAsia" w:ascii="华文仿宋" w:hAnsi="华文仿宋" w:eastAsia="华文仿宋"/>
                <w:szCs w:val="21"/>
              </w:rPr>
              <w:t>实习鉴定报告</w:t>
            </w:r>
          </w:p>
          <w:p>
            <w:pPr>
              <w:rPr>
                <w:rFonts w:ascii="华文仿宋" w:hAnsi="华文仿宋" w:eastAsia="华文仿宋"/>
                <w:szCs w:val="21"/>
              </w:rPr>
            </w:pPr>
            <w:r>
              <w:rPr>
                <w:rFonts w:hint="eastAsia" w:ascii="华文仿宋" w:hAnsi="华文仿宋" w:eastAsia="华文仿宋"/>
                <w:szCs w:val="21"/>
              </w:rPr>
              <w:t>任务完成</w:t>
            </w:r>
          </w:p>
        </w:tc>
        <w:tc>
          <w:tcPr>
            <w:tcW w:w="741" w:type="dxa"/>
            <w:vMerge w:val="continue"/>
          </w:tcPr>
          <w:p>
            <w:pPr>
              <w:rPr>
                <w:rFonts w:ascii="华文仿宋" w:hAnsi="华文仿宋" w:eastAsia="华文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jc w:val="center"/>
              <w:rPr>
                <w:rFonts w:ascii="华文仿宋" w:hAnsi="华文仿宋" w:eastAsia="华文仿宋"/>
                <w:szCs w:val="21"/>
              </w:rPr>
            </w:pPr>
            <w:r>
              <w:rPr>
                <w:rFonts w:hint="eastAsia" w:ascii="华文仿宋" w:hAnsi="华文仿宋" w:eastAsia="华文仿宋"/>
                <w:szCs w:val="21"/>
              </w:rPr>
              <w:t>职业生涯初探</w:t>
            </w:r>
          </w:p>
        </w:tc>
        <w:tc>
          <w:tcPr>
            <w:tcW w:w="1134" w:type="dxa"/>
          </w:tcPr>
          <w:p>
            <w:pPr>
              <w:rPr>
                <w:rFonts w:ascii="华文仿宋" w:hAnsi="华文仿宋" w:eastAsia="华文仿宋"/>
                <w:szCs w:val="21"/>
              </w:rPr>
            </w:pPr>
            <w:r>
              <w:rPr>
                <w:rFonts w:hint="eastAsia" w:ascii="华文仿宋" w:hAnsi="华文仿宋" w:eastAsia="华文仿宋"/>
                <w:szCs w:val="21"/>
              </w:rPr>
              <w:t>完成职业生涯规划</w:t>
            </w:r>
          </w:p>
        </w:tc>
        <w:tc>
          <w:tcPr>
            <w:tcW w:w="1417" w:type="dxa"/>
          </w:tcPr>
          <w:p>
            <w:pPr>
              <w:rPr>
                <w:rFonts w:ascii="华文仿宋" w:hAnsi="华文仿宋" w:eastAsia="华文仿宋"/>
                <w:szCs w:val="21"/>
              </w:rPr>
            </w:pPr>
            <w:r>
              <w:rPr>
                <w:rFonts w:hint="eastAsia" w:ascii="华文仿宋" w:hAnsi="华文仿宋" w:eastAsia="华文仿宋"/>
                <w:szCs w:val="21"/>
              </w:rPr>
              <w:t>制定《职业生涯规划书》</w:t>
            </w:r>
          </w:p>
        </w:tc>
        <w:tc>
          <w:tcPr>
            <w:tcW w:w="2977" w:type="dxa"/>
          </w:tcPr>
          <w:p>
            <w:pPr>
              <w:rPr>
                <w:rFonts w:ascii="华文仿宋" w:hAnsi="华文仿宋" w:eastAsia="华文仿宋"/>
                <w:szCs w:val="21"/>
              </w:rPr>
            </w:pPr>
          </w:p>
        </w:tc>
        <w:tc>
          <w:tcPr>
            <w:tcW w:w="2693" w:type="dxa"/>
          </w:tcPr>
          <w:p>
            <w:pPr>
              <w:rPr>
                <w:rFonts w:ascii="华文仿宋" w:hAnsi="华文仿宋" w:eastAsia="华文仿宋"/>
                <w:szCs w:val="21"/>
              </w:rPr>
            </w:pPr>
          </w:p>
        </w:tc>
        <w:tc>
          <w:tcPr>
            <w:tcW w:w="3686" w:type="dxa"/>
          </w:tcPr>
          <w:p>
            <w:pPr>
              <w:rPr>
                <w:rFonts w:ascii="华文仿宋" w:hAnsi="华文仿宋" w:eastAsia="华文仿宋"/>
                <w:szCs w:val="21"/>
                <w:highlight w:val="yellow"/>
              </w:rPr>
            </w:pPr>
            <w:r>
              <w:rPr>
                <w:rFonts w:hint="eastAsia" w:ascii="华文仿宋" w:hAnsi="华文仿宋" w:eastAsia="华文仿宋"/>
                <w:szCs w:val="21"/>
              </w:rPr>
              <w:t>《职业生涯规划书》</w:t>
            </w:r>
          </w:p>
        </w:tc>
        <w:tc>
          <w:tcPr>
            <w:tcW w:w="741" w:type="dxa"/>
          </w:tcPr>
          <w:p>
            <w:pPr>
              <w:rPr>
                <w:rFonts w:ascii="华文仿宋" w:hAnsi="华文仿宋" w:eastAsia="华文仿宋"/>
                <w:szCs w:val="21"/>
              </w:rPr>
            </w:pPr>
            <w:r>
              <w:rPr>
                <w:rFonts w:hint="eastAsia" w:ascii="华文仿宋" w:hAnsi="华文仿宋" w:eastAsia="华文仿宋"/>
                <w:szCs w:val="21"/>
              </w:rPr>
              <w:t>必修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jc w:val="center"/>
              <w:rPr>
                <w:rFonts w:ascii="华文仿宋" w:hAnsi="华文仿宋" w:eastAsia="华文仿宋"/>
                <w:szCs w:val="21"/>
              </w:rPr>
            </w:pPr>
            <w:r>
              <w:rPr>
                <w:rFonts w:hint="eastAsia" w:ascii="华文仿宋" w:hAnsi="华文仿宋" w:eastAsia="华文仿宋"/>
                <w:szCs w:val="21"/>
              </w:rPr>
              <w:t>结业</w:t>
            </w:r>
          </w:p>
        </w:tc>
        <w:tc>
          <w:tcPr>
            <w:tcW w:w="1134" w:type="dxa"/>
          </w:tcPr>
          <w:p>
            <w:pPr>
              <w:rPr>
                <w:rFonts w:ascii="华文仿宋" w:hAnsi="华文仿宋" w:eastAsia="华文仿宋"/>
                <w:szCs w:val="21"/>
              </w:rPr>
            </w:pPr>
          </w:p>
        </w:tc>
        <w:tc>
          <w:tcPr>
            <w:tcW w:w="1417" w:type="dxa"/>
          </w:tcPr>
          <w:p>
            <w:pPr>
              <w:rPr>
                <w:rFonts w:ascii="华文仿宋" w:hAnsi="华文仿宋" w:eastAsia="华文仿宋"/>
                <w:szCs w:val="21"/>
              </w:rPr>
            </w:pPr>
            <w:r>
              <w:rPr>
                <w:rFonts w:hint="eastAsia" w:ascii="华文仿宋" w:hAnsi="华文仿宋" w:eastAsia="华文仿宋"/>
                <w:szCs w:val="21"/>
              </w:rPr>
              <w:t>结业式</w:t>
            </w:r>
          </w:p>
        </w:tc>
        <w:tc>
          <w:tcPr>
            <w:tcW w:w="2977" w:type="dxa"/>
          </w:tcPr>
          <w:p>
            <w:pPr>
              <w:rPr>
                <w:rFonts w:ascii="华文仿宋" w:hAnsi="华文仿宋" w:eastAsia="华文仿宋"/>
                <w:szCs w:val="21"/>
              </w:rPr>
            </w:pPr>
          </w:p>
        </w:tc>
        <w:tc>
          <w:tcPr>
            <w:tcW w:w="2693" w:type="dxa"/>
          </w:tcPr>
          <w:p>
            <w:pPr>
              <w:rPr>
                <w:rFonts w:ascii="华文仿宋" w:hAnsi="华文仿宋" w:eastAsia="华文仿宋"/>
                <w:szCs w:val="21"/>
              </w:rPr>
            </w:pPr>
            <w:r>
              <w:rPr>
                <w:rFonts w:hint="eastAsia" w:ascii="华文仿宋" w:hAnsi="华文仿宋" w:eastAsia="华文仿宋"/>
                <w:szCs w:val="21"/>
              </w:rPr>
              <w:t>发放培训合格证明</w:t>
            </w:r>
          </w:p>
        </w:tc>
        <w:tc>
          <w:tcPr>
            <w:tcW w:w="3686" w:type="dxa"/>
          </w:tcPr>
          <w:p>
            <w:pPr>
              <w:rPr>
                <w:rFonts w:ascii="华文仿宋" w:hAnsi="华文仿宋" w:eastAsia="华文仿宋"/>
                <w:szCs w:val="21"/>
              </w:rPr>
            </w:pPr>
            <w:r>
              <w:rPr>
                <w:rFonts w:hint="eastAsia" w:ascii="华文仿宋" w:hAnsi="华文仿宋" w:eastAsia="华文仿宋"/>
                <w:szCs w:val="21"/>
              </w:rPr>
              <w:t>后续可举办专场招聘会等活动</w:t>
            </w:r>
          </w:p>
        </w:tc>
        <w:tc>
          <w:tcPr>
            <w:tcW w:w="741" w:type="dxa"/>
          </w:tcPr>
          <w:p>
            <w:pPr>
              <w:rPr>
                <w:rFonts w:ascii="华文仿宋" w:hAnsi="华文仿宋" w:eastAsia="华文仿宋"/>
                <w:szCs w:val="21"/>
              </w:rPr>
            </w:pPr>
            <w:r>
              <w:rPr>
                <w:rFonts w:hint="eastAsia" w:ascii="华文仿宋" w:hAnsi="华文仿宋" w:eastAsia="华文仿宋"/>
                <w:szCs w:val="21"/>
              </w:rPr>
              <w:t>必修</w:t>
            </w:r>
          </w:p>
        </w:tc>
      </w:tr>
    </w:tbl>
    <w:p>
      <w:pPr>
        <w:widowControl/>
        <w:spacing w:before="150" w:after="150" w:line="345" w:lineRule="atLeast"/>
        <w:jc w:val="left"/>
        <w:rPr>
          <w:rFonts w:ascii="仿宋_GB2312" w:hAnsi="仿宋_GB2312" w:eastAsia="仿宋_GB2312" w:cs="仿宋_GB2312"/>
          <w:sz w:val="32"/>
          <w:szCs w:val="32"/>
        </w:rPr>
      </w:pPr>
    </w:p>
    <w:sectPr>
      <w:pgSz w:w="16838" w:h="11906" w:orient="landscape"/>
      <w:pgMar w:top="1800" w:right="1440" w:bottom="1800" w:left="144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Verdana">
    <w:altName w:val="Ubuntu"/>
    <w:panose1 w:val="020B0604030504040204"/>
    <w:charset w:val="00"/>
    <w:family w:val="swiss"/>
    <w:pitch w:val="default"/>
    <w:sig w:usb0="00000000" w:usb1="00000000" w:usb2="00000010" w:usb3="00000000" w:csb0="2000019F" w:csb1="00000000"/>
  </w:font>
  <w:font w:name="仿宋">
    <w:panose1 w:val="02010609060101010101"/>
    <w:charset w:val="86"/>
    <w:family w:val="modern"/>
    <w:pitch w:val="default"/>
    <w:sig w:usb0="800002BF" w:usb1="38CF7CFA" w:usb2="00000016" w:usb3="00000000" w:csb0="00040001" w:csb1="00000000"/>
  </w:font>
  <w:font w:name="楷体">
    <w:altName w:val="方正楷体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Ubuntu">
    <w:panose1 w:val="020B0604030602030204"/>
    <w:charset w:val="00"/>
    <w:family w:val="auto"/>
    <w:pitch w:val="default"/>
    <w:sig w:usb0="E00002FF" w:usb1="5000205B" w:usb2="00000000" w:usb3="00000000" w:csb0="2000009F" w:csb1="56010000"/>
  </w:font>
  <w:font w:name="方正楷体_GBK">
    <w:panose1 w:val="02000000000000000000"/>
    <w:charset w:val="86"/>
    <w:family w:val="auto"/>
    <w:pitch w:val="default"/>
    <w:sig w:usb0="00000001" w:usb1="08000000" w:usb2="00000000" w:usb3="00000000" w:csb0="00040000" w:csb1="00000000"/>
  </w:font>
  <w:font w:name="Standard Symbols PS">
    <w:panose1 w:val="05050102010706020507"/>
    <w:charset w:val="00"/>
    <w:family w:val="auto"/>
    <w:pitch w:val="default"/>
    <w:sig w:usb0="00000003" w:usb1="00000000" w:usb2="00000000" w:usb3="00000000" w:csb0="0000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BYAAABkcnMvUEsBAhQAFAAAAAgAh07iQLNJ&#10;WO7QAAAABQEAAA8AAAAAAAAAAQAgAAAAOAAAAGRycy9kb3ducmV2LnhtbFBLAQIUABQAAAAIAIdO&#10;4kCgF26zFQIAABkEAAAOAAAAAAAAAAEAIAAAADUBAABkcnMvZTJvRG9jLnhtbFBLBQYAAAAABgAG&#10;AFkBAAC8BQAAAAA=&#10;">
              <v:fill on="f" focussize="0,0"/>
              <v:stroke on="f" weight="0.5pt"/>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true"/>
  <w:bordersDoNotSurroundFooter w:val="true"/>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62D"/>
    <w:rsid w:val="000535E7"/>
    <w:rsid w:val="00061E0C"/>
    <w:rsid w:val="000904E0"/>
    <w:rsid w:val="000B5565"/>
    <w:rsid w:val="000F2E8C"/>
    <w:rsid w:val="00191D2B"/>
    <w:rsid w:val="001E1097"/>
    <w:rsid w:val="001E2594"/>
    <w:rsid w:val="00210DDF"/>
    <w:rsid w:val="002359D6"/>
    <w:rsid w:val="00251815"/>
    <w:rsid w:val="0028177D"/>
    <w:rsid w:val="00281B51"/>
    <w:rsid w:val="00297834"/>
    <w:rsid w:val="002E6861"/>
    <w:rsid w:val="002F26CE"/>
    <w:rsid w:val="002F7154"/>
    <w:rsid w:val="00306762"/>
    <w:rsid w:val="00331E90"/>
    <w:rsid w:val="0035018C"/>
    <w:rsid w:val="00353DFE"/>
    <w:rsid w:val="003670BB"/>
    <w:rsid w:val="003F551F"/>
    <w:rsid w:val="004006E0"/>
    <w:rsid w:val="00406508"/>
    <w:rsid w:val="00432FED"/>
    <w:rsid w:val="00441920"/>
    <w:rsid w:val="0045361E"/>
    <w:rsid w:val="00481633"/>
    <w:rsid w:val="004903B3"/>
    <w:rsid w:val="004F6941"/>
    <w:rsid w:val="005577C9"/>
    <w:rsid w:val="005929C5"/>
    <w:rsid w:val="005B262D"/>
    <w:rsid w:val="005B780F"/>
    <w:rsid w:val="005F4282"/>
    <w:rsid w:val="005F698A"/>
    <w:rsid w:val="005F7088"/>
    <w:rsid w:val="00641D99"/>
    <w:rsid w:val="00643140"/>
    <w:rsid w:val="00676A19"/>
    <w:rsid w:val="006817A7"/>
    <w:rsid w:val="006911F5"/>
    <w:rsid w:val="006D68A4"/>
    <w:rsid w:val="007677DA"/>
    <w:rsid w:val="00783AD6"/>
    <w:rsid w:val="007D395E"/>
    <w:rsid w:val="007D4155"/>
    <w:rsid w:val="008106CC"/>
    <w:rsid w:val="008528DB"/>
    <w:rsid w:val="00861F02"/>
    <w:rsid w:val="008829D8"/>
    <w:rsid w:val="008B4F1C"/>
    <w:rsid w:val="008B612B"/>
    <w:rsid w:val="00914BCD"/>
    <w:rsid w:val="00963EDF"/>
    <w:rsid w:val="0097553B"/>
    <w:rsid w:val="00976C20"/>
    <w:rsid w:val="00985D05"/>
    <w:rsid w:val="009947EA"/>
    <w:rsid w:val="009A10F0"/>
    <w:rsid w:val="00A07046"/>
    <w:rsid w:val="00A70555"/>
    <w:rsid w:val="00A82F8D"/>
    <w:rsid w:val="00A94C9D"/>
    <w:rsid w:val="00AC4E39"/>
    <w:rsid w:val="00AD2609"/>
    <w:rsid w:val="00B242E8"/>
    <w:rsid w:val="00B31437"/>
    <w:rsid w:val="00B35A3B"/>
    <w:rsid w:val="00B5464B"/>
    <w:rsid w:val="00B57B1F"/>
    <w:rsid w:val="00BD05B9"/>
    <w:rsid w:val="00BD1716"/>
    <w:rsid w:val="00BE70B3"/>
    <w:rsid w:val="00C02C0B"/>
    <w:rsid w:val="00C04A1C"/>
    <w:rsid w:val="00C3439D"/>
    <w:rsid w:val="00C47D7E"/>
    <w:rsid w:val="00C8597D"/>
    <w:rsid w:val="00C87222"/>
    <w:rsid w:val="00C94415"/>
    <w:rsid w:val="00CA0A92"/>
    <w:rsid w:val="00CA23E1"/>
    <w:rsid w:val="00CB0F29"/>
    <w:rsid w:val="00CC2F9E"/>
    <w:rsid w:val="00D55015"/>
    <w:rsid w:val="00DC2CD2"/>
    <w:rsid w:val="00DD115E"/>
    <w:rsid w:val="00DD4FA4"/>
    <w:rsid w:val="00E508EE"/>
    <w:rsid w:val="00E9402C"/>
    <w:rsid w:val="00EE7A63"/>
    <w:rsid w:val="00F02EA2"/>
    <w:rsid w:val="00F12A16"/>
    <w:rsid w:val="00F16E44"/>
    <w:rsid w:val="00F244EE"/>
    <w:rsid w:val="00F760BB"/>
    <w:rsid w:val="00FB6002"/>
    <w:rsid w:val="00FD428A"/>
    <w:rsid w:val="010D61A5"/>
    <w:rsid w:val="01185F75"/>
    <w:rsid w:val="012620EF"/>
    <w:rsid w:val="012D54FD"/>
    <w:rsid w:val="012F5C58"/>
    <w:rsid w:val="013A79EC"/>
    <w:rsid w:val="015B5C78"/>
    <w:rsid w:val="01690644"/>
    <w:rsid w:val="016D056F"/>
    <w:rsid w:val="016D12BF"/>
    <w:rsid w:val="017121DE"/>
    <w:rsid w:val="017A725C"/>
    <w:rsid w:val="017B49A0"/>
    <w:rsid w:val="017F6D97"/>
    <w:rsid w:val="01833C75"/>
    <w:rsid w:val="01A016FC"/>
    <w:rsid w:val="01A75420"/>
    <w:rsid w:val="01B33AC8"/>
    <w:rsid w:val="01B5420A"/>
    <w:rsid w:val="01B90633"/>
    <w:rsid w:val="01C10814"/>
    <w:rsid w:val="01C4515D"/>
    <w:rsid w:val="01CD2436"/>
    <w:rsid w:val="01CE574B"/>
    <w:rsid w:val="01D11BB0"/>
    <w:rsid w:val="01E34C12"/>
    <w:rsid w:val="01E72833"/>
    <w:rsid w:val="01F6642C"/>
    <w:rsid w:val="01FE7B36"/>
    <w:rsid w:val="0234524C"/>
    <w:rsid w:val="0243271E"/>
    <w:rsid w:val="02675431"/>
    <w:rsid w:val="02725FCD"/>
    <w:rsid w:val="02745B6F"/>
    <w:rsid w:val="02813EAF"/>
    <w:rsid w:val="02881A98"/>
    <w:rsid w:val="028D6C50"/>
    <w:rsid w:val="029A2E81"/>
    <w:rsid w:val="02A02CFA"/>
    <w:rsid w:val="02AA0C80"/>
    <w:rsid w:val="02AD64BD"/>
    <w:rsid w:val="02B16C75"/>
    <w:rsid w:val="02BF43BE"/>
    <w:rsid w:val="02DA14FC"/>
    <w:rsid w:val="02EA2BD5"/>
    <w:rsid w:val="03067B24"/>
    <w:rsid w:val="03112AE8"/>
    <w:rsid w:val="031E4A30"/>
    <w:rsid w:val="0327208F"/>
    <w:rsid w:val="033241CD"/>
    <w:rsid w:val="0336477D"/>
    <w:rsid w:val="03476B11"/>
    <w:rsid w:val="0351597E"/>
    <w:rsid w:val="035948D1"/>
    <w:rsid w:val="039B00CD"/>
    <w:rsid w:val="03A45146"/>
    <w:rsid w:val="03A52C1B"/>
    <w:rsid w:val="03A7793A"/>
    <w:rsid w:val="03E846A7"/>
    <w:rsid w:val="03EA2C3B"/>
    <w:rsid w:val="03F042B0"/>
    <w:rsid w:val="03F85F25"/>
    <w:rsid w:val="040743F6"/>
    <w:rsid w:val="04253A37"/>
    <w:rsid w:val="04287627"/>
    <w:rsid w:val="04386574"/>
    <w:rsid w:val="043B7E7A"/>
    <w:rsid w:val="044919D9"/>
    <w:rsid w:val="045F7C4D"/>
    <w:rsid w:val="04627882"/>
    <w:rsid w:val="047F4DE6"/>
    <w:rsid w:val="0484156F"/>
    <w:rsid w:val="04875DD4"/>
    <w:rsid w:val="048F6D92"/>
    <w:rsid w:val="049251C9"/>
    <w:rsid w:val="049954AA"/>
    <w:rsid w:val="049A3383"/>
    <w:rsid w:val="04B51565"/>
    <w:rsid w:val="04C041AE"/>
    <w:rsid w:val="04C45C4F"/>
    <w:rsid w:val="04C816CB"/>
    <w:rsid w:val="04CB74FC"/>
    <w:rsid w:val="04CD4F75"/>
    <w:rsid w:val="04D52B7A"/>
    <w:rsid w:val="04DE000F"/>
    <w:rsid w:val="04E346B6"/>
    <w:rsid w:val="04EA47E6"/>
    <w:rsid w:val="04FE4673"/>
    <w:rsid w:val="0503156A"/>
    <w:rsid w:val="050D2BDC"/>
    <w:rsid w:val="050D4A4A"/>
    <w:rsid w:val="052124B3"/>
    <w:rsid w:val="053F6532"/>
    <w:rsid w:val="057C6CF0"/>
    <w:rsid w:val="05883862"/>
    <w:rsid w:val="05895072"/>
    <w:rsid w:val="05926143"/>
    <w:rsid w:val="05964CB0"/>
    <w:rsid w:val="05A24028"/>
    <w:rsid w:val="05A75AD6"/>
    <w:rsid w:val="05AC0B18"/>
    <w:rsid w:val="05BF566E"/>
    <w:rsid w:val="05C034FD"/>
    <w:rsid w:val="05C74D7D"/>
    <w:rsid w:val="05C8251B"/>
    <w:rsid w:val="05D732D0"/>
    <w:rsid w:val="05D7595B"/>
    <w:rsid w:val="05DC0842"/>
    <w:rsid w:val="05E36EDB"/>
    <w:rsid w:val="05F553FD"/>
    <w:rsid w:val="05F63522"/>
    <w:rsid w:val="05F757FA"/>
    <w:rsid w:val="061B3D6C"/>
    <w:rsid w:val="061E6BDB"/>
    <w:rsid w:val="06252BA0"/>
    <w:rsid w:val="0643351C"/>
    <w:rsid w:val="06473822"/>
    <w:rsid w:val="064944E8"/>
    <w:rsid w:val="065417B7"/>
    <w:rsid w:val="065E0AE9"/>
    <w:rsid w:val="065E5458"/>
    <w:rsid w:val="066446F7"/>
    <w:rsid w:val="066602BA"/>
    <w:rsid w:val="0668079B"/>
    <w:rsid w:val="067700B9"/>
    <w:rsid w:val="06792A3C"/>
    <w:rsid w:val="06815970"/>
    <w:rsid w:val="069F397B"/>
    <w:rsid w:val="06B7069E"/>
    <w:rsid w:val="06D82C01"/>
    <w:rsid w:val="06DA0CEB"/>
    <w:rsid w:val="06DA6C1F"/>
    <w:rsid w:val="06DB358F"/>
    <w:rsid w:val="06DF1885"/>
    <w:rsid w:val="06E05953"/>
    <w:rsid w:val="06E76539"/>
    <w:rsid w:val="06EC44FD"/>
    <w:rsid w:val="06FA380E"/>
    <w:rsid w:val="0707157B"/>
    <w:rsid w:val="07081355"/>
    <w:rsid w:val="07287D3F"/>
    <w:rsid w:val="07347071"/>
    <w:rsid w:val="07357200"/>
    <w:rsid w:val="073E4999"/>
    <w:rsid w:val="073F23EC"/>
    <w:rsid w:val="074562F7"/>
    <w:rsid w:val="07586668"/>
    <w:rsid w:val="07670308"/>
    <w:rsid w:val="076C3958"/>
    <w:rsid w:val="07747D5E"/>
    <w:rsid w:val="078316FB"/>
    <w:rsid w:val="079952DA"/>
    <w:rsid w:val="079F3EE5"/>
    <w:rsid w:val="07A75014"/>
    <w:rsid w:val="07AE3F85"/>
    <w:rsid w:val="07AF4CE3"/>
    <w:rsid w:val="07B030E4"/>
    <w:rsid w:val="07B808CA"/>
    <w:rsid w:val="07BE3033"/>
    <w:rsid w:val="07E72F9C"/>
    <w:rsid w:val="07E73A5F"/>
    <w:rsid w:val="07E853EB"/>
    <w:rsid w:val="07EE47C1"/>
    <w:rsid w:val="07F664F8"/>
    <w:rsid w:val="07F92737"/>
    <w:rsid w:val="08085A38"/>
    <w:rsid w:val="08117660"/>
    <w:rsid w:val="08123D0A"/>
    <w:rsid w:val="08161D3A"/>
    <w:rsid w:val="08164900"/>
    <w:rsid w:val="08291AC6"/>
    <w:rsid w:val="08293013"/>
    <w:rsid w:val="082F4563"/>
    <w:rsid w:val="08371FE2"/>
    <w:rsid w:val="084206E4"/>
    <w:rsid w:val="08562C19"/>
    <w:rsid w:val="08596CD9"/>
    <w:rsid w:val="08607DB5"/>
    <w:rsid w:val="086C1B4C"/>
    <w:rsid w:val="086F1291"/>
    <w:rsid w:val="08737D65"/>
    <w:rsid w:val="08761209"/>
    <w:rsid w:val="08967396"/>
    <w:rsid w:val="089A6167"/>
    <w:rsid w:val="089B35EB"/>
    <w:rsid w:val="08AB5DF0"/>
    <w:rsid w:val="08AD20F3"/>
    <w:rsid w:val="08AF379C"/>
    <w:rsid w:val="08C202DA"/>
    <w:rsid w:val="08C81E11"/>
    <w:rsid w:val="08CB02E9"/>
    <w:rsid w:val="08DE17E1"/>
    <w:rsid w:val="08E00729"/>
    <w:rsid w:val="08F80C1F"/>
    <w:rsid w:val="08FA4C09"/>
    <w:rsid w:val="09110936"/>
    <w:rsid w:val="091165E8"/>
    <w:rsid w:val="09133718"/>
    <w:rsid w:val="092C49C2"/>
    <w:rsid w:val="092F5FE7"/>
    <w:rsid w:val="09765C87"/>
    <w:rsid w:val="099772E5"/>
    <w:rsid w:val="09A045FF"/>
    <w:rsid w:val="09AA414B"/>
    <w:rsid w:val="09B40B0E"/>
    <w:rsid w:val="09B534F1"/>
    <w:rsid w:val="09B61ECC"/>
    <w:rsid w:val="09C60CE3"/>
    <w:rsid w:val="09CF26F4"/>
    <w:rsid w:val="09D31C97"/>
    <w:rsid w:val="09D66596"/>
    <w:rsid w:val="09D719B5"/>
    <w:rsid w:val="09D864F1"/>
    <w:rsid w:val="09E97274"/>
    <w:rsid w:val="09EC5164"/>
    <w:rsid w:val="09ED3C33"/>
    <w:rsid w:val="09F9571F"/>
    <w:rsid w:val="0A0166B3"/>
    <w:rsid w:val="0A05027B"/>
    <w:rsid w:val="0A100DB0"/>
    <w:rsid w:val="0A1B4921"/>
    <w:rsid w:val="0A2A556A"/>
    <w:rsid w:val="0A2F673D"/>
    <w:rsid w:val="0A337030"/>
    <w:rsid w:val="0A340B45"/>
    <w:rsid w:val="0A3B2797"/>
    <w:rsid w:val="0A455181"/>
    <w:rsid w:val="0A5849BC"/>
    <w:rsid w:val="0A6776BD"/>
    <w:rsid w:val="0A6B116D"/>
    <w:rsid w:val="0A6C67B8"/>
    <w:rsid w:val="0A7F28D4"/>
    <w:rsid w:val="0A8257FD"/>
    <w:rsid w:val="0A887FEF"/>
    <w:rsid w:val="0A9E0B07"/>
    <w:rsid w:val="0AAA5D53"/>
    <w:rsid w:val="0AB27DF1"/>
    <w:rsid w:val="0ABA07B3"/>
    <w:rsid w:val="0ABA2A33"/>
    <w:rsid w:val="0ABD5B36"/>
    <w:rsid w:val="0AC82A19"/>
    <w:rsid w:val="0ADE426B"/>
    <w:rsid w:val="0AE20282"/>
    <w:rsid w:val="0AE4600E"/>
    <w:rsid w:val="0AE61917"/>
    <w:rsid w:val="0AF821B8"/>
    <w:rsid w:val="0B1B4C20"/>
    <w:rsid w:val="0B1D3BC4"/>
    <w:rsid w:val="0B2455BE"/>
    <w:rsid w:val="0B284D57"/>
    <w:rsid w:val="0B2A5C66"/>
    <w:rsid w:val="0B2B0F84"/>
    <w:rsid w:val="0B32755F"/>
    <w:rsid w:val="0B3D0DE8"/>
    <w:rsid w:val="0B451210"/>
    <w:rsid w:val="0B4C1306"/>
    <w:rsid w:val="0B4D0707"/>
    <w:rsid w:val="0B4F37D7"/>
    <w:rsid w:val="0B590B39"/>
    <w:rsid w:val="0B61660B"/>
    <w:rsid w:val="0B6D3D90"/>
    <w:rsid w:val="0B853169"/>
    <w:rsid w:val="0B933261"/>
    <w:rsid w:val="0B9516AA"/>
    <w:rsid w:val="0B9E23B4"/>
    <w:rsid w:val="0BB564D6"/>
    <w:rsid w:val="0BB6327D"/>
    <w:rsid w:val="0BC52CB8"/>
    <w:rsid w:val="0BCD653D"/>
    <w:rsid w:val="0BE26C8F"/>
    <w:rsid w:val="0BE56FE4"/>
    <w:rsid w:val="0BEC5474"/>
    <w:rsid w:val="0BF00487"/>
    <w:rsid w:val="0C066C69"/>
    <w:rsid w:val="0C110DE5"/>
    <w:rsid w:val="0C1D168C"/>
    <w:rsid w:val="0C1E3977"/>
    <w:rsid w:val="0C242289"/>
    <w:rsid w:val="0C324B20"/>
    <w:rsid w:val="0C377959"/>
    <w:rsid w:val="0C491A87"/>
    <w:rsid w:val="0C4D57B7"/>
    <w:rsid w:val="0C535500"/>
    <w:rsid w:val="0C59781A"/>
    <w:rsid w:val="0C5D55E6"/>
    <w:rsid w:val="0C5E093B"/>
    <w:rsid w:val="0C621C39"/>
    <w:rsid w:val="0C8524E3"/>
    <w:rsid w:val="0C943DFB"/>
    <w:rsid w:val="0CA67347"/>
    <w:rsid w:val="0CB907D4"/>
    <w:rsid w:val="0CBC1082"/>
    <w:rsid w:val="0CDE554E"/>
    <w:rsid w:val="0CEE7CC6"/>
    <w:rsid w:val="0D103088"/>
    <w:rsid w:val="0D133DB2"/>
    <w:rsid w:val="0D166A39"/>
    <w:rsid w:val="0D2144BB"/>
    <w:rsid w:val="0D2E21A5"/>
    <w:rsid w:val="0D3439E8"/>
    <w:rsid w:val="0D390485"/>
    <w:rsid w:val="0D483F6D"/>
    <w:rsid w:val="0D497405"/>
    <w:rsid w:val="0D536476"/>
    <w:rsid w:val="0D552623"/>
    <w:rsid w:val="0D57362D"/>
    <w:rsid w:val="0D586AB1"/>
    <w:rsid w:val="0D5959B0"/>
    <w:rsid w:val="0D5F6653"/>
    <w:rsid w:val="0D661A7B"/>
    <w:rsid w:val="0D7269E8"/>
    <w:rsid w:val="0D7C5623"/>
    <w:rsid w:val="0D7E610A"/>
    <w:rsid w:val="0D85447F"/>
    <w:rsid w:val="0D856299"/>
    <w:rsid w:val="0D8609A0"/>
    <w:rsid w:val="0D8A0C99"/>
    <w:rsid w:val="0DA66576"/>
    <w:rsid w:val="0DA721CD"/>
    <w:rsid w:val="0DA9291D"/>
    <w:rsid w:val="0DAF1C2A"/>
    <w:rsid w:val="0DC15A5D"/>
    <w:rsid w:val="0DC3564B"/>
    <w:rsid w:val="0DC60057"/>
    <w:rsid w:val="0DDB1E9B"/>
    <w:rsid w:val="0DDD2B79"/>
    <w:rsid w:val="0DE07434"/>
    <w:rsid w:val="0DE56FB8"/>
    <w:rsid w:val="0DE83727"/>
    <w:rsid w:val="0DEB5CA9"/>
    <w:rsid w:val="0DF04962"/>
    <w:rsid w:val="0DF826F2"/>
    <w:rsid w:val="0DF85238"/>
    <w:rsid w:val="0DFE4048"/>
    <w:rsid w:val="0E005AAC"/>
    <w:rsid w:val="0E0D7F4A"/>
    <w:rsid w:val="0E101C28"/>
    <w:rsid w:val="0E1D0937"/>
    <w:rsid w:val="0E4E7366"/>
    <w:rsid w:val="0E5A2C6B"/>
    <w:rsid w:val="0E69520B"/>
    <w:rsid w:val="0E7E31F6"/>
    <w:rsid w:val="0E835FDA"/>
    <w:rsid w:val="0E996164"/>
    <w:rsid w:val="0E9B1462"/>
    <w:rsid w:val="0EAD0F02"/>
    <w:rsid w:val="0EBF21CF"/>
    <w:rsid w:val="0ED5460A"/>
    <w:rsid w:val="0EDB1224"/>
    <w:rsid w:val="0EDD6101"/>
    <w:rsid w:val="0EEA06B0"/>
    <w:rsid w:val="0EEA4111"/>
    <w:rsid w:val="0EED28B4"/>
    <w:rsid w:val="0EF411E6"/>
    <w:rsid w:val="0EF7084F"/>
    <w:rsid w:val="0F073AF6"/>
    <w:rsid w:val="0F0A7661"/>
    <w:rsid w:val="0F226DD3"/>
    <w:rsid w:val="0F373968"/>
    <w:rsid w:val="0F3D6E43"/>
    <w:rsid w:val="0F436962"/>
    <w:rsid w:val="0F496D73"/>
    <w:rsid w:val="0F606B8D"/>
    <w:rsid w:val="0F7632B6"/>
    <w:rsid w:val="0F8E79E7"/>
    <w:rsid w:val="0FA947C7"/>
    <w:rsid w:val="0FAF7D33"/>
    <w:rsid w:val="0FBA6438"/>
    <w:rsid w:val="0FC01E80"/>
    <w:rsid w:val="0FDD6E57"/>
    <w:rsid w:val="0FEA6170"/>
    <w:rsid w:val="0FEE6A32"/>
    <w:rsid w:val="0FF92442"/>
    <w:rsid w:val="10097C74"/>
    <w:rsid w:val="100A1501"/>
    <w:rsid w:val="101E39A9"/>
    <w:rsid w:val="102E237C"/>
    <w:rsid w:val="10446C66"/>
    <w:rsid w:val="10461368"/>
    <w:rsid w:val="104E5C3D"/>
    <w:rsid w:val="10534789"/>
    <w:rsid w:val="105E7D97"/>
    <w:rsid w:val="106614A5"/>
    <w:rsid w:val="106B4EE7"/>
    <w:rsid w:val="106E6766"/>
    <w:rsid w:val="106F553C"/>
    <w:rsid w:val="10777E78"/>
    <w:rsid w:val="107B35C0"/>
    <w:rsid w:val="108013EC"/>
    <w:rsid w:val="108723DB"/>
    <w:rsid w:val="10970C24"/>
    <w:rsid w:val="10996BE8"/>
    <w:rsid w:val="10A15E5B"/>
    <w:rsid w:val="10A31840"/>
    <w:rsid w:val="10AA1930"/>
    <w:rsid w:val="10AD1740"/>
    <w:rsid w:val="10C61A72"/>
    <w:rsid w:val="10CB5C48"/>
    <w:rsid w:val="10D24BAD"/>
    <w:rsid w:val="10D25818"/>
    <w:rsid w:val="10DE2323"/>
    <w:rsid w:val="10E126D7"/>
    <w:rsid w:val="10F03B1A"/>
    <w:rsid w:val="10F519FF"/>
    <w:rsid w:val="110C5308"/>
    <w:rsid w:val="111148A5"/>
    <w:rsid w:val="1113130A"/>
    <w:rsid w:val="111F6F88"/>
    <w:rsid w:val="112E76C0"/>
    <w:rsid w:val="112F0664"/>
    <w:rsid w:val="113145F4"/>
    <w:rsid w:val="113F1449"/>
    <w:rsid w:val="11531E63"/>
    <w:rsid w:val="115A563D"/>
    <w:rsid w:val="115C14E7"/>
    <w:rsid w:val="115C4F66"/>
    <w:rsid w:val="115C5ACB"/>
    <w:rsid w:val="11782FA2"/>
    <w:rsid w:val="117833B2"/>
    <w:rsid w:val="118A7856"/>
    <w:rsid w:val="11941A37"/>
    <w:rsid w:val="11966E75"/>
    <w:rsid w:val="119C3DC9"/>
    <w:rsid w:val="119D5691"/>
    <w:rsid w:val="11A536B2"/>
    <w:rsid w:val="11AD4DD1"/>
    <w:rsid w:val="11C20750"/>
    <w:rsid w:val="11CA500E"/>
    <w:rsid w:val="11D47F03"/>
    <w:rsid w:val="11D9148A"/>
    <w:rsid w:val="11DC1B5F"/>
    <w:rsid w:val="11E951A2"/>
    <w:rsid w:val="11F55267"/>
    <w:rsid w:val="11F96713"/>
    <w:rsid w:val="1203386B"/>
    <w:rsid w:val="120D61CF"/>
    <w:rsid w:val="120F1907"/>
    <w:rsid w:val="121B29BA"/>
    <w:rsid w:val="12290A47"/>
    <w:rsid w:val="12326785"/>
    <w:rsid w:val="12395E5B"/>
    <w:rsid w:val="123B06E7"/>
    <w:rsid w:val="124D64DD"/>
    <w:rsid w:val="12552CA7"/>
    <w:rsid w:val="12636D60"/>
    <w:rsid w:val="126C1F5F"/>
    <w:rsid w:val="126D407D"/>
    <w:rsid w:val="12747517"/>
    <w:rsid w:val="127B5A72"/>
    <w:rsid w:val="12810704"/>
    <w:rsid w:val="128811E3"/>
    <w:rsid w:val="128D0A6C"/>
    <w:rsid w:val="129A156F"/>
    <w:rsid w:val="12A41FCF"/>
    <w:rsid w:val="12A827BF"/>
    <w:rsid w:val="12C3036F"/>
    <w:rsid w:val="12CB4B3C"/>
    <w:rsid w:val="12D33B71"/>
    <w:rsid w:val="12DC1E73"/>
    <w:rsid w:val="12DF3391"/>
    <w:rsid w:val="12E13141"/>
    <w:rsid w:val="12E27896"/>
    <w:rsid w:val="12E27ABA"/>
    <w:rsid w:val="12E31146"/>
    <w:rsid w:val="12E56A9C"/>
    <w:rsid w:val="12F118F7"/>
    <w:rsid w:val="12F3615B"/>
    <w:rsid w:val="12FB485D"/>
    <w:rsid w:val="13077AF4"/>
    <w:rsid w:val="130D7EE7"/>
    <w:rsid w:val="13203E53"/>
    <w:rsid w:val="13232880"/>
    <w:rsid w:val="132C04EA"/>
    <w:rsid w:val="13306943"/>
    <w:rsid w:val="13387487"/>
    <w:rsid w:val="133A6F73"/>
    <w:rsid w:val="134B7BAB"/>
    <w:rsid w:val="134F5F0D"/>
    <w:rsid w:val="135A03F0"/>
    <w:rsid w:val="135A50D9"/>
    <w:rsid w:val="13737579"/>
    <w:rsid w:val="138A2364"/>
    <w:rsid w:val="138A2E6F"/>
    <w:rsid w:val="138E146C"/>
    <w:rsid w:val="13982041"/>
    <w:rsid w:val="13A001D3"/>
    <w:rsid w:val="13A81380"/>
    <w:rsid w:val="13B33DEB"/>
    <w:rsid w:val="13D33B91"/>
    <w:rsid w:val="13E474AF"/>
    <w:rsid w:val="13E70C82"/>
    <w:rsid w:val="13EB6CFE"/>
    <w:rsid w:val="14013D3C"/>
    <w:rsid w:val="14014E14"/>
    <w:rsid w:val="14103D3B"/>
    <w:rsid w:val="1414138B"/>
    <w:rsid w:val="14164ED7"/>
    <w:rsid w:val="14285D0C"/>
    <w:rsid w:val="142A7228"/>
    <w:rsid w:val="142B529F"/>
    <w:rsid w:val="145C3681"/>
    <w:rsid w:val="14653D12"/>
    <w:rsid w:val="146C2F1C"/>
    <w:rsid w:val="146E2109"/>
    <w:rsid w:val="148D7256"/>
    <w:rsid w:val="14921E36"/>
    <w:rsid w:val="14933FE1"/>
    <w:rsid w:val="1493622F"/>
    <w:rsid w:val="14943C39"/>
    <w:rsid w:val="1495590C"/>
    <w:rsid w:val="14A24A20"/>
    <w:rsid w:val="14A42EC3"/>
    <w:rsid w:val="14AD0303"/>
    <w:rsid w:val="14AF0F0A"/>
    <w:rsid w:val="14B76041"/>
    <w:rsid w:val="14DB3579"/>
    <w:rsid w:val="14DF51A7"/>
    <w:rsid w:val="14E12485"/>
    <w:rsid w:val="14EE33CE"/>
    <w:rsid w:val="14F3750B"/>
    <w:rsid w:val="150607EE"/>
    <w:rsid w:val="152060D4"/>
    <w:rsid w:val="1530012B"/>
    <w:rsid w:val="1534149F"/>
    <w:rsid w:val="15361229"/>
    <w:rsid w:val="153B5A50"/>
    <w:rsid w:val="153C7DE3"/>
    <w:rsid w:val="154121F8"/>
    <w:rsid w:val="15435D85"/>
    <w:rsid w:val="15482880"/>
    <w:rsid w:val="15490EA4"/>
    <w:rsid w:val="154A24FD"/>
    <w:rsid w:val="155F460D"/>
    <w:rsid w:val="1568774E"/>
    <w:rsid w:val="156D12D2"/>
    <w:rsid w:val="158461D3"/>
    <w:rsid w:val="15902500"/>
    <w:rsid w:val="15997650"/>
    <w:rsid w:val="15BA6AD2"/>
    <w:rsid w:val="15C01791"/>
    <w:rsid w:val="15C44C3E"/>
    <w:rsid w:val="15C5778A"/>
    <w:rsid w:val="15D01609"/>
    <w:rsid w:val="15D03B13"/>
    <w:rsid w:val="15D352DA"/>
    <w:rsid w:val="15E23641"/>
    <w:rsid w:val="15F25A5F"/>
    <w:rsid w:val="16102E21"/>
    <w:rsid w:val="16225A3B"/>
    <w:rsid w:val="16253A17"/>
    <w:rsid w:val="163C1AAD"/>
    <w:rsid w:val="164119A2"/>
    <w:rsid w:val="1648749D"/>
    <w:rsid w:val="16510EA2"/>
    <w:rsid w:val="16543E9C"/>
    <w:rsid w:val="16555511"/>
    <w:rsid w:val="16740CDC"/>
    <w:rsid w:val="167B1F5B"/>
    <w:rsid w:val="167C188A"/>
    <w:rsid w:val="1684466A"/>
    <w:rsid w:val="16844F72"/>
    <w:rsid w:val="168F16B2"/>
    <w:rsid w:val="16AA6E16"/>
    <w:rsid w:val="16B03995"/>
    <w:rsid w:val="16B16262"/>
    <w:rsid w:val="16B20A8E"/>
    <w:rsid w:val="16CE5C54"/>
    <w:rsid w:val="16EC59C0"/>
    <w:rsid w:val="16F01497"/>
    <w:rsid w:val="1700546F"/>
    <w:rsid w:val="1706413E"/>
    <w:rsid w:val="171B042F"/>
    <w:rsid w:val="17270462"/>
    <w:rsid w:val="17270BD3"/>
    <w:rsid w:val="172741A0"/>
    <w:rsid w:val="172F1E8E"/>
    <w:rsid w:val="174111B0"/>
    <w:rsid w:val="174313AE"/>
    <w:rsid w:val="17457C9F"/>
    <w:rsid w:val="174A1E45"/>
    <w:rsid w:val="174D76B4"/>
    <w:rsid w:val="1760722D"/>
    <w:rsid w:val="176D07C1"/>
    <w:rsid w:val="176D48E8"/>
    <w:rsid w:val="17713EE2"/>
    <w:rsid w:val="1771470C"/>
    <w:rsid w:val="17775ACE"/>
    <w:rsid w:val="179C6D63"/>
    <w:rsid w:val="17AA2F3C"/>
    <w:rsid w:val="17B55A9E"/>
    <w:rsid w:val="17B941B0"/>
    <w:rsid w:val="17C258C3"/>
    <w:rsid w:val="17D01271"/>
    <w:rsid w:val="17D21380"/>
    <w:rsid w:val="17DD4A84"/>
    <w:rsid w:val="17DE47CB"/>
    <w:rsid w:val="17E9579B"/>
    <w:rsid w:val="17F36698"/>
    <w:rsid w:val="17FD6695"/>
    <w:rsid w:val="18002EDF"/>
    <w:rsid w:val="181E2E53"/>
    <w:rsid w:val="181E4A1E"/>
    <w:rsid w:val="181F1080"/>
    <w:rsid w:val="18331118"/>
    <w:rsid w:val="1833623D"/>
    <w:rsid w:val="18480CED"/>
    <w:rsid w:val="18500D7D"/>
    <w:rsid w:val="18541FBA"/>
    <w:rsid w:val="18635C19"/>
    <w:rsid w:val="18915531"/>
    <w:rsid w:val="18937EB4"/>
    <w:rsid w:val="18BE7EBD"/>
    <w:rsid w:val="18CB2C42"/>
    <w:rsid w:val="18CB7B8E"/>
    <w:rsid w:val="18D23CEA"/>
    <w:rsid w:val="18D97227"/>
    <w:rsid w:val="18E01457"/>
    <w:rsid w:val="18EC4872"/>
    <w:rsid w:val="18FA39BE"/>
    <w:rsid w:val="191E4D97"/>
    <w:rsid w:val="19255120"/>
    <w:rsid w:val="1936656A"/>
    <w:rsid w:val="19425C24"/>
    <w:rsid w:val="19426D50"/>
    <w:rsid w:val="194F3D23"/>
    <w:rsid w:val="19570D02"/>
    <w:rsid w:val="198C2C0A"/>
    <w:rsid w:val="19974623"/>
    <w:rsid w:val="199B1CFB"/>
    <w:rsid w:val="19B863FD"/>
    <w:rsid w:val="19D906F6"/>
    <w:rsid w:val="19E478D4"/>
    <w:rsid w:val="19EA4D5B"/>
    <w:rsid w:val="19EC69B1"/>
    <w:rsid w:val="19ED144C"/>
    <w:rsid w:val="19F62B74"/>
    <w:rsid w:val="19F824A8"/>
    <w:rsid w:val="19F96D81"/>
    <w:rsid w:val="1A196078"/>
    <w:rsid w:val="1A1A6E1D"/>
    <w:rsid w:val="1A216AA9"/>
    <w:rsid w:val="1A273FA0"/>
    <w:rsid w:val="1A333956"/>
    <w:rsid w:val="1A383548"/>
    <w:rsid w:val="1A442475"/>
    <w:rsid w:val="1A4666B7"/>
    <w:rsid w:val="1A4B43CC"/>
    <w:rsid w:val="1A5034E6"/>
    <w:rsid w:val="1A580F88"/>
    <w:rsid w:val="1A592524"/>
    <w:rsid w:val="1A6248F4"/>
    <w:rsid w:val="1A677827"/>
    <w:rsid w:val="1A7615EB"/>
    <w:rsid w:val="1A77392D"/>
    <w:rsid w:val="1A794525"/>
    <w:rsid w:val="1A894976"/>
    <w:rsid w:val="1A897953"/>
    <w:rsid w:val="1A90005F"/>
    <w:rsid w:val="1A9C2003"/>
    <w:rsid w:val="1A9E4B5D"/>
    <w:rsid w:val="1AAF2B7B"/>
    <w:rsid w:val="1AB476CD"/>
    <w:rsid w:val="1AB752F8"/>
    <w:rsid w:val="1AB94F4D"/>
    <w:rsid w:val="1AC377A7"/>
    <w:rsid w:val="1AC43D0D"/>
    <w:rsid w:val="1AD211E7"/>
    <w:rsid w:val="1AD64EF0"/>
    <w:rsid w:val="1ADD111B"/>
    <w:rsid w:val="1AE035E4"/>
    <w:rsid w:val="1AE24C26"/>
    <w:rsid w:val="1AEA3A60"/>
    <w:rsid w:val="1AED647A"/>
    <w:rsid w:val="1AFD3D6D"/>
    <w:rsid w:val="1B102B60"/>
    <w:rsid w:val="1B1F5285"/>
    <w:rsid w:val="1B2D6471"/>
    <w:rsid w:val="1B517C21"/>
    <w:rsid w:val="1B6A099F"/>
    <w:rsid w:val="1B7844CD"/>
    <w:rsid w:val="1B881134"/>
    <w:rsid w:val="1B883662"/>
    <w:rsid w:val="1BA30398"/>
    <w:rsid w:val="1BA502B7"/>
    <w:rsid w:val="1BAA0B68"/>
    <w:rsid w:val="1BB97301"/>
    <w:rsid w:val="1BBF2724"/>
    <w:rsid w:val="1BDB6564"/>
    <w:rsid w:val="1BDF2119"/>
    <w:rsid w:val="1BF03926"/>
    <w:rsid w:val="1BF43DE8"/>
    <w:rsid w:val="1C0673DA"/>
    <w:rsid w:val="1C07021B"/>
    <w:rsid w:val="1C116102"/>
    <w:rsid w:val="1C240ED1"/>
    <w:rsid w:val="1C3656AC"/>
    <w:rsid w:val="1C3C7ED2"/>
    <w:rsid w:val="1C3E41EA"/>
    <w:rsid w:val="1C3F7730"/>
    <w:rsid w:val="1C43093E"/>
    <w:rsid w:val="1C44069B"/>
    <w:rsid w:val="1CAE0E79"/>
    <w:rsid w:val="1CAF1623"/>
    <w:rsid w:val="1CB56077"/>
    <w:rsid w:val="1CBC08A7"/>
    <w:rsid w:val="1CD029D4"/>
    <w:rsid w:val="1CDA30DF"/>
    <w:rsid w:val="1CDE38BD"/>
    <w:rsid w:val="1CDF156C"/>
    <w:rsid w:val="1CE31C0F"/>
    <w:rsid w:val="1CE55629"/>
    <w:rsid w:val="1CEE535F"/>
    <w:rsid w:val="1D07708F"/>
    <w:rsid w:val="1D0A36BD"/>
    <w:rsid w:val="1D0C239A"/>
    <w:rsid w:val="1D14275D"/>
    <w:rsid w:val="1D236B19"/>
    <w:rsid w:val="1D2619AB"/>
    <w:rsid w:val="1D280419"/>
    <w:rsid w:val="1D283D92"/>
    <w:rsid w:val="1D32672B"/>
    <w:rsid w:val="1D3F7192"/>
    <w:rsid w:val="1D406B0B"/>
    <w:rsid w:val="1D4256B1"/>
    <w:rsid w:val="1D4F02CE"/>
    <w:rsid w:val="1D50424D"/>
    <w:rsid w:val="1D54071B"/>
    <w:rsid w:val="1D5B5D93"/>
    <w:rsid w:val="1D692AEB"/>
    <w:rsid w:val="1D725637"/>
    <w:rsid w:val="1D781D76"/>
    <w:rsid w:val="1D800F86"/>
    <w:rsid w:val="1D846335"/>
    <w:rsid w:val="1D8E4683"/>
    <w:rsid w:val="1D932A70"/>
    <w:rsid w:val="1DA53DC9"/>
    <w:rsid w:val="1DA6485C"/>
    <w:rsid w:val="1DB07520"/>
    <w:rsid w:val="1DC8474B"/>
    <w:rsid w:val="1DD05CA5"/>
    <w:rsid w:val="1DD63B77"/>
    <w:rsid w:val="1DD91A94"/>
    <w:rsid w:val="1DDC6CD1"/>
    <w:rsid w:val="1DDE1FC6"/>
    <w:rsid w:val="1DF431FB"/>
    <w:rsid w:val="1E050D71"/>
    <w:rsid w:val="1E1002FD"/>
    <w:rsid w:val="1E1674E7"/>
    <w:rsid w:val="1E215343"/>
    <w:rsid w:val="1E360F19"/>
    <w:rsid w:val="1E365724"/>
    <w:rsid w:val="1E497D4C"/>
    <w:rsid w:val="1E4F36F2"/>
    <w:rsid w:val="1E542B01"/>
    <w:rsid w:val="1E5864C7"/>
    <w:rsid w:val="1E841B8C"/>
    <w:rsid w:val="1E9E11FB"/>
    <w:rsid w:val="1EB44DA4"/>
    <w:rsid w:val="1EBA5E73"/>
    <w:rsid w:val="1EBE2F4B"/>
    <w:rsid w:val="1EC97F42"/>
    <w:rsid w:val="1ECD6BE9"/>
    <w:rsid w:val="1EE51229"/>
    <w:rsid w:val="1EED3F0C"/>
    <w:rsid w:val="1EF16F93"/>
    <w:rsid w:val="1EF75D09"/>
    <w:rsid w:val="1F035B67"/>
    <w:rsid w:val="1F0C505F"/>
    <w:rsid w:val="1F1C4A7C"/>
    <w:rsid w:val="1F2F1F6C"/>
    <w:rsid w:val="1F3D52DD"/>
    <w:rsid w:val="1F466D43"/>
    <w:rsid w:val="1F4B7A40"/>
    <w:rsid w:val="1F520902"/>
    <w:rsid w:val="1F6400C2"/>
    <w:rsid w:val="1F6F4497"/>
    <w:rsid w:val="1F713365"/>
    <w:rsid w:val="1F752950"/>
    <w:rsid w:val="1F7D6677"/>
    <w:rsid w:val="1F81098B"/>
    <w:rsid w:val="1F836D43"/>
    <w:rsid w:val="1FB83BC2"/>
    <w:rsid w:val="1FCF399C"/>
    <w:rsid w:val="1FDC5F2A"/>
    <w:rsid w:val="1FF45531"/>
    <w:rsid w:val="201D033A"/>
    <w:rsid w:val="201F679A"/>
    <w:rsid w:val="20394A5E"/>
    <w:rsid w:val="20453BD9"/>
    <w:rsid w:val="205079FB"/>
    <w:rsid w:val="205B2AFA"/>
    <w:rsid w:val="2065618B"/>
    <w:rsid w:val="20A65812"/>
    <w:rsid w:val="20A6774F"/>
    <w:rsid w:val="20AB68F4"/>
    <w:rsid w:val="20AF20A2"/>
    <w:rsid w:val="20B17BBC"/>
    <w:rsid w:val="20B343EE"/>
    <w:rsid w:val="20B845B8"/>
    <w:rsid w:val="20BC4890"/>
    <w:rsid w:val="20C03637"/>
    <w:rsid w:val="20C3481F"/>
    <w:rsid w:val="20C90617"/>
    <w:rsid w:val="20C90F2D"/>
    <w:rsid w:val="20D30569"/>
    <w:rsid w:val="20D578B8"/>
    <w:rsid w:val="20DA5799"/>
    <w:rsid w:val="20F75270"/>
    <w:rsid w:val="20F756BF"/>
    <w:rsid w:val="20FF57AE"/>
    <w:rsid w:val="21094772"/>
    <w:rsid w:val="2114310F"/>
    <w:rsid w:val="211E2B27"/>
    <w:rsid w:val="21396DDD"/>
    <w:rsid w:val="213F3366"/>
    <w:rsid w:val="215A06E0"/>
    <w:rsid w:val="216B6383"/>
    <w:rsid w:val="217B5CEC"/>
    <w:rsid w:val="217F5E03"/>
    <w:rsid w:val="21846ACC"/>
    <w:rsid w:val="218E3372"/>
    <w:rsid w:val="218E7A5C"/>
    <w:rsid w:val="2190479B"/>
    <w:rsid w:val="2196325E"/>
    <w:rsid w:val="21A571E2"/>
    <w:rsid w:val="21A87E26"/>
    <w:rsid w:val="21BD47B0"/>
    <w:rsid w:val="21C27C0A"/>
    <w:rsid w:val="21D83030"/>
    <w:rsid w:val="21DE3DF7"/>
    <w:rsid w:val="21DF2B41"/>
    <w:rsid w:val="21E43CBF"/>
    <w:rsid w:val="21E51A9F"/>
    <w:rsid w:val="21E7678F"/>
    <w:rsid w:val="22283096"/>
    <w:rsid w:val="222D5B19"/>
    <w:rsid w:val="222E2F58"/>
    <w:rsid w:val="22307710"/>
    <w:rsid w:val="22314F61"/>
    <w:rsid w:val="223B1300"/>
    <w:rsid w:val="225F5384"/>
    <w:rsid w:val="22782D08"/>
    <w:rsid w:val="227B390E"/>
    <w:rsid w:val="22805B42"/>
    <w:rsid w:val="228427DE"/>
    <w:rsid w:val="22952EE0"/>
    <w:rsid w:val="229A3C71"/>
    <w:rsid w:val="22A05999"/>
    <w:rsid w:val="22A45738"/>
    <w:rsid w:val="22A45AA1"/>
    <w:rsid w:val="22A914E4"/>
    <w:rsid w:val="22BD150E"/>
    <w:rsid w:val="22C81CFD"/>
    <w:rsid w:val="22C8738F"/>
    <w:rsid w:val="22D34FCD"/>
    <w:rsid w:val="22D90B8C"/>
    <w:rsid w:val="22E13099"/>
    <w:rsid w:val="22E63AA6"/>
    <w:rsid w:val="22E769D4"/>
    <w:rsid w:val="230D29F3"/>
    <w:rsid w:val="232666DB"/>
    <w:rsid w:val="23333BDB"/>
    <w:rsid w:val="235E198D"/>
    <w:rsid w:val="235E4A8B"/>
    <w:rsid w:val="23616134"/>
    <w:rsid w:val="23690A83"/>
    <w:rsid w:val="236B4129"/>
    <w:rsid w:val="23712C19"/>
    <w:rsid w:val="23755835"/>
    <w:rsid w:val="238B6755"/>
    <w:rsid w:val="239434A9"/>
    <w:rsid w:val="239745F4"/>
    <w:rsid w:val="239F4FFE"/>
    <w:rsid w:val="23A84D4C"/>
    <w:rsid w:val="23AF0300"/>
    <w:rsid w:val="23B85C90"/>
    <w:rsid w:val="23D52C83"/>
    <w:rsid w:val="23D73979"/>
    <w:rsid w:val="23E73558"/>
    <w:rsid w:val="23F10F15"/>
    <w:rsid w:val="23F40EC4"/>
    <w:rsid w:val="240650D3"/>
    <w:rsid w:val="242A5E8B"/>
    <w:rsid w:val="24455C72"/>
    <w:rsid w:val="24506B8E"/>
    <w:rsid w:val="24636DC9"/>
    <w:rsid w:val="2474357D"/>
    <w:rsid w:val="24755660"/>
    <w:rsid w:val="2484555D"/>
    <w:rsid w:val="248C23B2"/>
    <w:rsid w:val="248E071A"/>
    <w:rsid w:val="248F2E36"/>
    <w:rsid w:val="249B40C4"/>
    <w:rsid w:val="24AA112B"/>
    <w:rsid w:val="24B03B4A"/>
    <w:rsid w:val="24B1646B"/>
    <w:rsid w:val="24DD447F"/>
    <w:rsid w:val="24E46998"/>
    <w:rsid w:val="24F4148E"/>
    <w:rsid w:val="25080D5D"/>
    <w:rsid w:val="25126902"/>
    <w:rsid w:val="25175F30"/>
    <w:rsid w:val="25201D17"/>
    <w:rsid w:val="252E3563"/>
    <w:rsid w:val="253F382F"/>
    <w:rsid w:val="25402B15"/>
    <w:rsid w:val="2545723E"/>
    <w:rsid w:val="2547762B"/>
    <w:rsid w:val="254C76BD"/>
    <w:rsid w:val="255D353F"/>
    <w:rsid w:val="25625962"/>
    <w:rsid w:val="256B7AF8"/>
    <w:rsid w:val="256D0B40"/>
    <w:rsid w:val="256F532C"/>
    <w:rsid w:val="257F1FF8"/>
    <w:rsid w:val="25816B1D"/>
    <w:rsid w:val="25A92562"/>
    <w:rsid w:val="25B45418"/>
    <w:rsid w:val="25B71DF7"/>
    <w:rsid w:val="25B97020"/>
    <w:rsid w:val="25CB3200"/>
    <w:rsid w:val="25E529CD"/>
    <w:rsid w:val="25F27259"/>
    <w:rsid w:val="26060491"/>
    <w:rsid w:val="261A6180"/>
    <w:rsid w:val="261D7763"/>
    <w:rsid w:val="26201994"/>
    <w:rsid w:val="262A2B0E"/>
    <w:rsid w:val="262F5064"/>
    <w:rsid w:val="263809BC"/>
    <w:rsid w:val="263B2DE8"/>
    <w:rsid w:val="263D1DAD"/>
    <w:rsid w:val="264207D8"/>
    <w:rsid w:val="264737EA"/>
    <w:rsid w:val="265D5597"/>
    <w:rsid w:val="26727D53"/>
    <w:rsid w:val="2676523D"/>
    <w:rsid w:val="26807C02"/>
    <w:rsid w:val="2687227E"/>
    <w:rsid w:val="268A5055"/>
    <w:rsid w:val="268B7699"/>
    <w:rsid w:val="268C7C36"/>
    <w:rsid w:val="26970C4C"/>
    <w:rsid w:val="269C5E97"/>
    <w:rsid w:val="26A377F0"/>
    <w:rsid w:val="26A81A88"/>
    <w:rsid w:val="26B56A46"/>
    <w:rsid w:val="26B96434"/>
    <w:rsid w:val="26BA3D8D"/>
    <w:rsid w:val="26C73DB0"/>
    <w:rsid w:val="26C80F65"/>
    <w:rsid w:val="26DB5C42"/>
    <w:rsid w:val="26E748DC"/>
    <w:rsid w:val="26EF2377"/>
    <w:rsid w:val="271060FF"/>
    <w:rsid w:val="27225865"/>
    <w:rsid w:val="27280076"/>
    <w:rsid w:val="272C3682"/>
    <w:rsid w:val="274C0A85"/>
    <w:rsid w:val="274E407E"/>
    <w:rsid w:val="27644F3B"/>
    <w:rsid w:val="27654F66"/>
    <w:rsid w:val="276E0097"/>
    <w:rsid w:val="278E1A22"/>
    <w:rsid w:val="27997DF0"/>
    <w:rsid w:val="27B95C73"/>
    <w:rsid w:val="27C02A91"/>
    <w:rsid w:val="27D7207D"/>
    <w:rsid w:val="27E101DB"/>
    <w:rsid w:val="27F47CD6"/>
    <w:rsid w:val="28046A85"/>
    <w:rsid w:val="28111B05"/>
    <w:rsid w:val="28115EC8"/>
    <w:rsid w:val="281F4FE7"/>
    <w:rsid w:val="28251ED0"/>
    <w:rsid w:val="283208FB"/>
    <w:rsid w:val="28546EB9"/>
    <w:rsid w:val="28567A49"/>
    <w:rsid w:val="28592912"/>
    <w:rsid w:val="286B0A86"/>
    <w:rsid w:val="28791B5C"/>
    <w:rsid w:val="2895651A"/>
    <w:rsid w:val="289663D9"/>
    <w:rsid w:val="289B545F"/>
    <w:rsid w:val="289F335D"/>
    <w:rsid w:val="28A039A5"/>
    <w:rsid w:val="28C01675"/>
    <w:rsid w:val="28C64C95"/>
    <w:rsid w:val="28D72A0E"/>
    <w:rsid w:val="28D961AF"/>
    <w:rsid w:val="2904453F"/>
    <w:rsid w:val="291A0093"/>
    <w:rsid w:val="29204D98"/>
    <w:rsid w:val="293E228B"/>
    <w:rsid w:val="294E2CC3"/>
    <w:rsid w:val="29542453"/>
    <w:rsid w:val="29542A13"/>
    <w:rsid w:val="2964562D"/>
    <w:rsid w:val="296C28B9"/>
    <w:rsid w:val="297257E3"/>
    <w:rsid w:val="297E27BF"/>
    <w:rsid w:val="298D30F7"/>
    <w:rsid w:val="29953BAE"/>
    <w:rsid w:val="2999619F"/>
    <w:rsid w:val="29A352B8"/>
    <w:rsid w:val="29B14FD2"/>
    <w:rsid w:val="29C83637"/>
    <w:rsid w:val="29CB656E"/>
    <w:rsid w:val="29DA55CA"/>
    <w:rsid w:val="29DB3712"/>
    <w:rsid w:val="29E13C07"/>
    <w:rsid w:val="29EF2F7F"/>
    <w:rsid w:val="29F40AE4"/>
    <w:rsid w:val="29FA5DB9"/>
    <w:rsid w:val="29FB415C"/>
    <w:rsid w:val="2A0E59CE"/>
    <w:rsid w:val="2A0F54D4"/>
    <w:rsid w:val="2A0F7040"/>
    <w:rsid w:val="2A1339BE"/>
    <w:rsid w:val="2A145886"/>
    <w:rsid w:val="2A294427"/>
    <w:rsid w:val="2A2B162B"/>
    <w:rsid w:val="2A323816"/>
    <w:rsid w:val="2A332FB1"/>
    <w:rsid w:val="2A3A0A6A"/>
    <w:rsid w:val="2A591FDF"/>
    <w:rsid w:val="2A600C0D"/>
    <w:rsid w:val="2A63285F"/>
    <w:rsid w:val="2A655750"/>
    <w:rsid w:val="2A7301CF"/>
    <w:rsid w:val="2A754AB0"/>
    <w:rsid w:val="2A7A09C7"/>
    <w:rsid w:val="2A824CBC"/>
    <w:rsid w:val="2A990060"/>
    <w:rsid w:val="2AA26389"/>
    <w:rsid w:val="2AA94321"/>
    <w:rsid w:val="2AA97D4C"/>
    <w:rsid w:val="2AB1599F"/>
    <w:rsid w:val="2AEF1EE3"/>
    <w:rsid w:val="2AF54D46"/>
    <w:rsid w:val="2AF667F4"/>
    <w:rsid w:val="2B0A7B55"/>
    <w:rsid w:val="2B210D03"/>
    <w:rsid w:val="2B260A94"/>
    <w:rsid w:val="2B2677F8"/>
    <w:rsid w:val="2B274E2B"/>
    <w:rsid w:val="2B2A27AA"/>
    <w:rsid w:val="2B2F556D"/>
    <w:rsid w:val="2B437910"/>
    <w:rsid w:val="2B515F2B"/>
    <w:rsid w:val="2B585F3F"/>
    <w:rsid w:val="2B5F39C5"/>
    <w:rsid w:val="2B641B2E"/>
    <w:rsid w:val="2B64372A"/>
    <w:rsid w:val="2B676C22"/>
    <w:rsid w:val="2B6E4ADE"/>
    <w:rsid w:val="2B7A48EF"/>
    <w:rsid w:val="2B7D16FE"/>
    <w:rsid w:val="2B91284D"/>
    <w:rsid w:val="2B984791"/>
    <w:rsid w:val="2BA15AD2"/>
    <w:rsid w:val="2BA55E4F"/>
    <w:rsid w:val="2BA77905"/>
    <w:rsid w:val="2BAB2065"/>
    <w:rsid w:val="2BB610A1"/>
    <w:rsid w:val="2BC1198F"/>
    <w:rsid w:val="2BCA4E54"/>
    <w:rsid w:val="2BDE20B0"/>
    <w:rsid w:val="2BE241B2"/>
    <w:rsid w:val="2BF51B85"/>
    <w:rsid w:val="2BF93CD0"/>
    <w:rsid w:val="2C124735"/>
    <w:rsid w:val="2C143BC5"/>
    <w:rsid w:val="2C1726C6"/>
    <w:rsid w:val="2C1E0E4E"/>
    <w:rsid w:val="2C270339"/>
    <w:rsid w:val="2C347C3D"/>
    <w:rsid w:val="2C3661D1"/>
    <w:rsid w:val="2C3A303A"/>
    <w:rsid w:val="2C3A6DCC"/>
    <w:rsid w:val="2C3E5581"/>
    <w:rsid w:val="2C400C88"/>
    <w:rsid w:val="2C486A39"/>
    <w:rsid w:val="2C4D7709"/>
    <w:rsid w:val="2C5E0E90"/>
    <w:rsid w:val="2C5F6567"/>
    <w:rsid w:val="2C60255F"/>
    <w:rsid w:val="2C617A1F"/>
    <w:rsid w:val="2C642B0C"/>
    <w:rsid w:val="2C682011"/>
    <w:rsid w:val="2C697858"/>
    <w:rsid w:val="2C722FCC"/>
    <w:rsid w:val="2C737AC6"/>
    <w:rsid w:val="2C773DA9"/>
    <w:rsid w:val="2C774EC8"/>
    <w:rsid w:val="2C8119CE"/>
    <w:rsid w:val="2C9011AB"/>
    <w:rsid w:val="2CB42BD2"/>
    <w:rsid w:val="2CB72516"/>
    <w:rsid w:val="2CB7653B"/>
    <w:rsid w:val="2CD27DDE"/>
    <w:rsid w:val="2CDD0404"/>
    <w:rsid w:val="2CE26071"/>
    <w:rsid w:val="2CE8186F"/>
    <w:rsid w:val="2D033BB6"/>
    <w:rsid w:val="2D107790"/>
    <w:rsid w:val="2D2F578F"/>
    <w:rsid w:val="2D4001C4"/>
    <w:rsid w:val="2D4C5845"/>
    <w:rsid w:val="2D5B1727"/>
    <w:rsid w:val="2D5C050E"/>
    <w:rsid w:val="2D687F17"/>
    <w:rsid w:val="2D7C5CCF"/>
    <w:rsid w:val="2D983125"/>
    <w:rsid w:val="2DAA71BB"/>
    <w:rsid w:val="2DAF562A"/>
    <w:rsid w:val="2DB91695"/>
    <w:rsid w:val="2DBB2897"/>
    <w:rsid w:val="2DBC022F"/>
    <w:rsid w:val="2DBD11E3"/>
    <w:rsid w:val="2DC44748"/>
    <w:rsid w:val="2DC65058"/>
    <w:rsid w:val="2DD244F7"/>
    <w:rsid w:val="2DDA42FC"/>
    <w:rsid w:val="2DDF1735"/>
    <w:rsid w:val="2DE762D1"/>
    <w:rsid w:val="2DEC0F76"/>
    <w:rsid w:val="2DEE6EF3"/>
    <w:rsid w:val="2E031417"/>
    <w:rsid w:val="2E100E5C"/>
    <w:rsid w:val="2E116BB0"/>
    <w:rsid w:val="2E1234A7"/>
    <w:rsid w:val="2E2503F7"/>
    <w:rsid w:val="2E2A048F"/>
    <w:rsid w:val="2E317503"/>
    <w:rsid w:val="2E341704"/>
    <w:rsid w:val="2E4164BF"/>
    <w:rsid w:val="2E492567"/>
    <w:rsid w:val="2E4C7455"/>
    <w:rsid w:val="2E534084"/>
    <w:rsid w:val="2E540DD2"/>
    <w:rsid w:val="2E673276"/>
    <w:rsid w:val="2E6F1F1E"/>
    <w:rsid w:val="2E7229B6"/>
    <w:rsid w:val="2E8A24D8"/>
    <w:rsid w:val="2E945815"/>
    <w:rsid w:val="2EA71D28"/>
    <w:rsid w:val="2EAC5163"/>
    <w:rsid w:val="2EAE2C4A"/>
    <w:rsid w:val="2EB574F5"/>
    <w:rsid w:val="2ED745E9"/>
    <w:rsid w:val="2EDF5E46"/>
    <w:rsid w:val="2EE20107"/>
    <w:rsid w:val="2EEA2542"/>
    <w:rsid w:val="2EF05729"/>
    <w:rsid w:val="2EF30EE5"/>
    <w:rsid w:val="2EF31927"/>
    <w:rsid w:val="2F06788F"/>
    <w:rsid w:val="2F0D2048"/>
    <w:rsid w:val="2F124A50"/>
    <w:rsid w:val="2F2E4642"/>
    <w:rsid w:val="2F3232C8"/>
    <w:rsid w:val="2F3D584A"/>
    <w:rsid w:val="2F4160D1"/>
    <w:rsid w:val="2F4270AC"/>
    <w:rsid w:val="2F456C39"/>
    <w:rsid w:val="2F45786C"/>
    <w:rsid w:val="2F5261B1"/>
    <w:rsid w:val="2F54723F"/>
    <w:rsid w:val="2F591BB5"/>
    <w:rsid w:val="2F63270E"/>
    <w:rsid w:val="2F660912"/>
    <w:rsid w:val="2F7843A4"/>
    <w:rsid w:val="2F7F3690"/>
    <w:rsid w:val="2F7F5DF6"/>
    <w:rsid w:val="2F834D2F"/>
    <w:rsid w:val="2F8B0C76"/>
    <w:rsid w:val="2F987A32"/>
    <w:rsid w:val="2F993557"/>
    <w:rsid w:val="2FA210FC"/>
    <w:rsid w:val="2FA65D8F"/>
    <w:rsid w:val="2FA9210F"/>
    <w:rsid w:val="2FB10A1B"/>
    <w:rsid w:val="2FB17422"/>
    <w:rsid w:val="2FB21B9C"/>
    <w:rsid w:val="2FBD46E3"/>
    <w:rsid w:val="2FC00BC1"/>
    <w:rsid w:val="2FCF4C19"/>
    <w:rsid w:val="2FD5525F"/>
    <w:rsid w:val="2FD70493"/>
    <w:rsid w:val="2FDB0728"/>
    <w:rsid w:val="2FDB7993"/>
    <w:rsid w:val="2FE86653"/>
    <w:rsid w:val="2FEE7BBF"/>
    <w:rsid w:val="2FF55182"/>
    <w:rsid w:val="30053D63"/>
    <w:rsid w:val="300636CC"/>
    <w:rsid w:val="30104338"/>
    <w:rsid w:val="301A0ACC"/>
    <w:rsid w:val="301C0EE0"/>
    <w:rsid w:val="301E5F01"/>
    <w:rsid w:val="301E65D5"/>
    <w:rsid w:val="302F04B4"/>
    <w:rsid w:val="302F19FC"/>
    <w:rsid w:val="303608D2"/>
    <w:rsid w:val="30422250"/>
    <w:rsid w:val="30431A66"/>
    <w:rsid w:val="305E4ED8"/>
    <w:rsid w:val="30614F7D"/>
    <w:rsid w:val="306D0028"/>
    <w:rsid w:val="30845C90"/>
    <w:rsid w:val="308B15A5"/>
    <w:rsid w:val="308D4501"/>
    <w:rsid w:val="308F3A8B"/>
    <w:rsid w:val="309150D5"/>
    <w:rsid w:val="30965F7D"/>
    <w:rsid w:val="30A3773B"/>
    <w:rsid w:val="30AE7695"/>
    <w:rsid w:val="30BA7FBC"/>
    <w:rsid w:val="30C86F0D"/>
    <w:rsid w:val="30EC4CA8"/>
    <w:rsid w:val="31180755"/>
    <w:rsid w:val="311C3F1A"/>
    <w:rsid w:val="31295331"/>
    <w:rsid w:val="31363AC1"/>
    <w:rsid w:val="3147444F"/>
    <w:rsid w:val="314E0159"/>
    <w:rsid w:val="31843280"/>
    <w:rsid w:val="318C7F22"/>
    <w:rsid w:val="319D6EA0"/>
    <w:rsid w:val="319E12D4"/>
    <w:rsid w:val="31A009A0"/>
    <w:rsid w:val="31A645FC"/>
    <w:rsid w:val="31B46C0D"/>
    <w:rsid w:val="31B56285"/>
    <w:rsid w:val="31B960D8"/>
    <w:rsid w:val="31CD3F78"/>
    <w:rsid w:val="31DB08A6"/>
    <w:rsid w:val="31DB2A4A"/>
    <w:rsid w:val="31EE08BE"/>
    <w:rsid w:val="31F33A03"/>
    <w:rsid w:val="3209157E"/>
    <w:rsid w:val="320B703C"/>
    <w:rsid w:val="32157DD5"/>
    <w:rsid w:val="321E6244"/>
    <w:rsid w:val="322A7343"/>
    <w:rsid w:val="322F0699"/>
    <w:rsid w:val="322F1D39"/>
    <w:rsid w:val="32374C37"/>
    <w:rsid w:val="3246594C"/>
    <w:rsid w:val="324E03C6"/>
    <w:rsid w:val="32532548"/>
    <w:rsid w:val="328D593E"/>
    <w:rsid w:val="32945186"/>
    <w:rsid w:val="329E31C0"/>
    <w:rsid w:val="32AF4A38"/>
    <w:rsid w:val="32B46C29"/>
    <w:rsid w:val="32BA7F63"/>
    <w:rsid w:val="32BD2A59"/>
    <w:rsid w:val="32C91231"/>
    <w:rsid w:val="32D1613A"/>
    <w:rsid w:val="32D16194"/>
    <w:rsid w:val="32DE22D2"/>
    <w:rsid w:val="330417DD"/>
    <w:rsid w:val="331257E4"/>
    <w:rsid w:val="33152E5F"/>
    <w:rsid w:val="33152E78"/>
    <w:rsid w:val="33250BD0"/>
    <w:rsid w:val="332A5B5D"/>
    <w:rsid w:val="332C7B2E"/>
    <w:rsid w:val="332E0F23"/>
    <w:rsid w:val="333A794C"/>
    <w:rsid w:val="333F346A"/>
    <w:rsid w:val="33401B73"/>
    <w:rsid w:val="334D009A"/>
    <w:rsid w:val="335357F7"/>
    <w:rsid w:val="3355205D"/>
    <w:rsid w:val="336D6058"/>
    <w:rsid w:val="337240DC"/>
    <w:rsid w:val="33775145"/>
    <w:rsid w:val="33785EB0"/>
    <w:rsid w:val="33856EEF"/>
    <w:rsid w:val="33874202"/>
    <w:rsid w:val="3387781A"/>
    <w:rsid w:val="338F4185"/>
    <w:rsid w:val="339107D3"/>
    <w:rsid w:val="33975317"/>
    <w:rsid w:val="33981ACB"/>
    <w:rsid w:val="339C247D"/>
    <w:rsid w:val="339D11A4"/>
    <w:rsid w:val="33A35658"/>
    <w:rsid w:val="33AD3C97"/>
    <w:rsid w:val="33B13728"/>
    <w:rsid w:val="33B40A99"/>
    <w:rsid w:val="33B509DF"/>
    <w:rsid w:val="33B9330E"/>
    <w:rsid w:val="33D9502D"/>
    <w:rsid w:val="33E1473C"/>
    <w:rsid w:val="33E86A9B"/>
    <w:rsid w:val="33EB19DD"/>
    <w:rsid w:val="33F24258"/>
    <w:rsid w:val="33FF4016"/>
    <w:rsid w:val="34121CF6"/>
    <w:rsid w:val="34322940"/>
    <w:rsid w:val="34412C7C"/>
    <w:rsid w:val="344740D7"/>
    <w:rsid w:val="345C6CFC"/>
    <w:rsid w:val="345E3AE6"/>
    <w:rsid w:val="346B65D0"/>
    <w:rsid w:val="3472712C"/>
    <w:rsid w:val="347527D8"/>
    <w:rsid w:val="347E6BA9"/>
    <w:rsid w:val="348171E6"/>
    <w:rsid w:val="349D1139"/>
    <w:rsid w:val="34AC02B9"/>
    <w:rsid w:val="34AC5081"/>
    <w:rsid w:val="34B70737"/>
    <w:rsid w:val="34E80722"/>
    <w:rsid w:val="34EC2F95"/>
    <w:rsid w:val="34F919E7"/>
    <w:rsid w:val="3500099C"/>
    <w:rsid w:val="3505488D"/>
    <w:rsid w:val="350D002A"/>
    <w:rsid w:val="350F1207"/>
    <w:rsid w:val="352D578F"/>
    <w:rsid w:val="352F7F87"/>
    <w:rsid w:val="3531322E"/>
    <w:rsid w:val="3533342B"/>
    <w:rsid w:val="353F5373"/>
    <w:rsid w:val="354B03D6"/>
    <w:rsid w:val="35536BBF"/>
    <w:rsid w:val="35664CF0"/>
    <w:rsid w:val="35682B02"/>
    <w:rsid w:val="35790B8B"/>
    <w:rsid w:val="357B3EEC"/>
    <w:rsid w:val="35821140"/>
    <w:rsid w:val="35881122"/>
    <w:rsid w:val="358913A1"/>
    <w:rsid w:val="35993B66"/>
    <w:rsid w:val="35B91E5F"/>
    <w:rsid w:val="35BB5971"/>
    <w:rsid w:val="35BD0F1D"/>
    <w:rsid w:val="35C705C5"/>
    <w:rsid w:val="35F00CAC"/>
    <w:rsid w:val="35F4003B"/>
    <w:rsid w:val="35FD1E59"/>
    <w:rsid w:val="36044608"/>
    <w:rsid w:val="360D048F"/>
    <w:rsid w:val="36283BD7"/>
    <w:rsid w:val="3629740F"/>
    <w:rsid w:val="362A796D"/>
    <w:rsid w:val="36324C62"/>
    <w:rsid w:val="36354718"/>
    <w:rsid w:val="36383FDB"/>
    <w:rsid w:val="364C4E5E"/>
    <w:rsid w:val="36545D30"/>
    <w:rsid w:val="36566356"/>
    <w:rsid w:val="36567320"/>
    <w:rsid w:val="365A43A9"/>
    <w:rsid w:val="365C6F75"/>
    <w:rsid w:val="365E1718"/>
    <w:rsid w:val="36677A0F"/>
    <w:rsid w:val="367A427F"/>
    <w:rsid w:val="368107DD"/>
    <w:rsid w:val="36897704"/>
    <w:rsid w:val="368B1B0C"/>
    <w:rsid w:val="36994AAD"/>
    <w:rsid w:val="36A71717"/>
    <w:rsid w:val="36AE0ABA"/>
    <w:rsid w:val="36AE3701"/>
    <w:rsid w:val="36B27F4A"/>
    <w:rsid w:val="36B66A80"/>
    <w:rsid w:val="36B7534A"/>
    <w:rsid w:val="36B961B6"/>
    <w:rsid w:val="36C90172"/>
    <w:rsid w:val="36D2630B"/>
    <w:rsid w:val="36E32559"/>
    <w:rsid w:val="36E9149B"/>
    <w:rsid w:val="36F02E82"/>
    <w:rsid w:val="37154D05"/>
    <w:rsid w:val="371556F3"/>
    <w:rsid w:val="37174909"/>
    <w:rsid w:val="371867FF"/>
    <w:rsid w:val="372930E2"/>
    <w:rsid w:val="372B4B25"/>
    <w:rsid w:val="372E701B"/>
    <w:rsid w:val="3747699F"/>
    <w:rsid w:val="377C7DBF"/>
    <w:rsid w:val="377E663F"/>
    <w:rsid w:val="37821927"/>
    <w:rsid w:val="378D512C"/>
    <w:rsid w:val="37A24E9A"/>
    <w:rsid w:val="37A968F5"/>
    <w:rsid w:val="37B76497"/>
    <w:rsid w:val="37BE77D3"/>
    <w:rsid w:val="37C535C2"/>
    <w:rsid w:val="37D67407"/>
    <w:rsid w:val="37D72EDF"/>
    <w:rsid w:val="37D94D6E"/>
    <w:rsid w:val="37E32A4D"/>
    <w:rsid w:val="37E91B08"/>
    <w:rsid w:val="37FD6FE0"/>
    <w:rsid w:val="37FF1894"/>
    <w:rsid w:val="38073548"/>
    <w:rsid w:val="380A59CE"/>
    <w:rsid w:val="380E7F48"/>
    <w:rsid w:val="38100201"/>
    <w:rsid w:val="38163A85"/>
    <w:rsid w:val="381E7594"/>
    <w:rsid w:val="38297001"/>
    <w:rsid w:val="38327FEA"/>
    <w:rsid w:val="385D0F46"/>
    <w:rsid w:val="3860340E"/>
    <w:rsid w:val="38630F90"/>
    <w:rsid w:val="386953B1"/>
    <w:rsid w:val="387628A9"/>
    <w:rsid w:val="38817945"/>
    <w:rsid w:val="3882233C"/>
    <w:rsid w:val="38921349"/>
    <w:rsid w:val="38947475"/>
    <w:rsid w:val="389B42F4"/>
    <w:rsid w:val="38D124FC"/>
    <w:rsid w:val="38D4045E"/>
    <w:rsid w:val="38F46D02"/>
    <w:rsid w:val="38FA31B4"/>
    <w:rsid w:val="38FE59A6"/>
    <w:rsid w:val="391878DF"/>
    <w:rsid w:val="39255917"/>
    <w:rsid w:val="39287C4B"/>
    <w:rsid w:val="392E4132"/>
    <w:rsid w:val="393A78FD"/>
    <w:rsid w:val="393F0F2B"/>
    <w:rsid w:val="39432066"/>
    <w:rsid w:val="394555C2"/>
    <w:rsid w:val="39724916"/>
    <w:rsid w:val="39764F37"/>
    <w:rsid w:val="398F3332"/>
    <w:rsid w:val="39902DC4"/>
    <w:rsid w:val="39970360"/>
    <w:rsid w:val="399922F1"/>
    <w:rsid w:val="399F06EF"/>
    <w:rsid w:val="39A45389"/>
    <w:rsid w:val="39B721DB"/>
    <w:rsid w:val="39BA1456"/>
    <w:rsid w:val="39BD6BB3"/>
    <w:rsid w:val="39CB078D"/>
    <w:rsid w:val="39D7626A"/>
    <w:rsid w:val="39D97D55"/>
    <w:rsid w:val="39E748F5"/>
    <w:rsid w:val="39E836C7"/>
    <w:rsid w:val="39E91A27"/>
    <w:rsid w:val="39EF2249"/>
    <w:rsid w:val="3A0F1D7D"/>
    <w:rsid w:val="3A1E0FF3"/>
    <w:rsid w:val="3A211AB8"/>
    <w:rsid w:val="3A577D84"/>
    <w:rsid w:val="3A66677B"/>
    <w:rsid w:val="3A68718D"/>
    <w:rsid w:val="3A6C23BD"/>
    <w:rsid w:val="3A7032D4"/>
    <w:rsid w:val="3A7B0253"/>
    <w:rsid w:val="3A7E0CD0"/>
    <w:rsid w:val="3A807358"/>
    <w:rsid w:val="3A837B3B"/>
    <w:rsid w:val="3A840A22"/>
    <w:rsid w:val="3A892F93"/>
    <w:rsid w:val="3A953525"/>
    <w:rsid w:val="3A9732BF"/>
    <w:rsid w:val="3A9F70D9"/>
    <w:rsid w:val="3AC174EB"/>
    <w:rsid w:val="3AC62BA0"/>
    <w:rsid w:val="3ACE63B6"/>
    <w:rsid w:val="3AE84B9D"/>
    <w:rsid w:val="3AEF7A58"/>
    <w:rsid w:val="3AF10226"/>
    <w:rsid w:val="3AF134F7"/>
    <w:rsid w:val="3AF42BBE"/>
    <w:rsid w:val="3AFC4015"/>
    <w:rsid w:val="3B1379A5"/>
    <w:rsid w:val="3B312C65"/>
    <w:rsid w:val="3B332C0B"/>
    <w:rsid w:val="3B365FB5"/>
    <w:rsid w:val="3B4C2882"/>
    <w:rsid w:val="3B537735"/>
    <w:rsid w:val="3B5F2309"/>
    <w:rsid w:val="3B69715C"/>
    <w:rsid w:val="3B6F5508"/>
    <w:rsid w:val="3B7077CF"/>
    <w:rsid w:val="3B7360B8"/>
    <w:rsid w:val="3B7C5C46"/>
    <w:rsid w:val="3B831525"/>
    <w:rsid w:val="3B93026A"/>
    <w:rsid w:val="3BAD25C9"/>
    <w:rsid w:val="3BB3779A"/>
    <w:rsid w:val="3BBD76D1"/>
    <w:rsid w:val="3BBF599C"/>
    <w:rsid w:val="3BC70B8A"/>
    <w:rsid w:val="3BD6657C"/>
    <w:rsid w:val="3BD95B83"/>
    <w:rsid w:val="3BE07CF1"/>
    <w:rsid w:val="3BE4593F"/>
    <w:rsid w:val="3BEB7621"/>
    <w:rsid w:val="3BEF3D41"/>
    <w:rsid w:val="3BFD7043"/>
    <w:rsid w:val="3C0308C6"/>
    <w:rsid w:val="3C070E4C"/>
    <w:rsid w:val="3C180F00"/>
    <w:rsid w:val="3C23142D"/>
    <w:rsid w:val="3C2810B4"/>
    <w:rsid w:val="3C2A59DB"/>
    <w:rsid w:val="3C2C5D87"/>
    <w:rsid w:val="3C337C69"/>
    <w:rsid w:val="3C340D89"/>
    <w:rsid w:val="3C3948E7"/>
    <w:rsid w:val="3C41604C"/>
    <w:rsid w:val="3C42124F"/>
    <w:rsid w:val="3C4D3ED8"/>
    <w:rsid w:val="3C5F30AE"/>
    <w:rsid w:val="3C691851"/>
    <w:rsid w:val="3C72578D"/>
    <w:rsid w:val="3C7365E2"/>
    <w:rsid w:val="3C792A7E"/>
    <w:rsid w:val="3C9D4B6B"/>
    <w:rsid w:val="3C9E0697"/>
    <w:rsid w:val="3CB70132"/>
    <w:rsid w:val="3CC3730B"/>
    <w:rsid w:val="3CC616E0"/>
    <w:rsid w:val="3CC85231"/>
    <w:rsid w:val="3CC96F23"/>
    <w:rsid w:val="3CDA690D"/>
    <w:rsid w:val="3CE82EA6"/>
    <w:rsid w:val="3CEE3459"/>
    <w:rsid w:val="3CF65166"/>
    <w:rsid w:val="3CFB0D0C"/>
    <w:rsid w:val="3D1C3CA6"/>
    <w:rsid w:val="3D282922"/>
    <w:rsid w:val="3D2D0638"/>
    <w:rsid w:val="3D3C6267"/>
    <w:rsid w:val="3D45423E"/>
    <w:rsid w:val="3D4A1BD1"/>
    <w:rsid w:val="3D4B5C3C"/>
    <w:rsid w:val="3D5363EC"/>
    <w:rsid w:val="3D552060"/>
    <w:rsid w:val="3D593C9D"/>
    <w:rsid w:val="3D6D33B1"/>
    <w:rsid w:val="3D70399F"/>
    <w:rsid w:val="3D706A44"/>
    <w:rsid w:val="3D755F9A"/>
    <w:rsid w:val="3D8F0792"/>
    <w:rsid w:val="3DA06625"/>
    <w:rsid w:val="3DAE1AEB"/>
    <w:rsid w:val="3DAE7E19"/>
    <w:rsid w:val="3DC35709"/>
    <w:rsid w:val="3DCF12F7"/>
    <w:rsid w:val="3DD17858"/>
    <w:rsid w:val="3DD475D2"/>
    <w:rsid w:val="3DD55AE6"/>
    <w:rsid w:val="3DD8045D"/>
    <w:rsid w:val="3DE075D0"/>
    <w:rsid w:val="3DE141D7"/>
    <w:rsid w:val="3DE27EA5"/>
    <w:rsid w:val="3DE86620"/>
    <w:rsid w:val="3DEE59F9"/>
    <w:rsid w:val="3DF10D46"/>
    <w:rsid w:val="3DF3FEE3"/>
    <w:rsid w:val="3DF75F4E"/>
    <w:rsid w:val="3DFC6E0E"/>
    <w:rsid w:val="3E034F4A"/>
    <w:rsid w:val="3E0539F6"/>
    <w:rsid w:val="3E0F2B28"/>
    <w:rsid w:val="3E157792"/>
    <w:rsid w:val="3E294A31"/>
    <w:rsid w:val="3E2A1396"/>
    <w:rsid w:val="3E396B24"/>
    <w:rsid w:val="3E453320"/>
    <w:rsid w:val="3E490697"/>
    <w:rsid w:val="3E5379BF"/>
    <w:rsid w:val="3E554D5C"/>
    <w:rsid w:val="3E5D19A7"/>
    <w:rsid w:val="3E605026"/>
    <w:rsid w:val="3E7807B4"/>
    <w:rsid w:val="3E8054BD"/>
    <w:rsid w:val="3E91613B"/>
    <w:rsid w:val="3EA52C60"/>
    <w:rsid w:val="3EA60998"/>
    <w:rsid w:val="3EB86AF1"/>
    <w:rsid w:val="3ECB4D8F"/>
    <w:rsid w:val="3ECF061B"/>
    <w:rsid w:val="3EF13F0A"/>
    <w:rsid w:val="3EF35966"/>
    <w:rsid w:val="3EFB495C"/>
    <w:rsid w:val="3F061A12"/>
    <w:rsid w:val="3F1118FE"/>
    <w:rsid w:val="3F1830C6"/>
    <w:rsid w:val="3F300DD2"/>
    <w:rsid w:val="3F33015B"/>
    <w:rsid w:val="3F342604"/>
    <w:rsid w:val="3F366C83"/>
    <w:rsid w:val="3F37539B"/>
    <w:rsid w:val="3F39508E"/>
    <w:rsid w:val="3F473143"/>
    <w:rsid w:val="3F4F27AF"/>
    <w:rsid w:val="3F520B63"/>
    <w:rsid w:val="3F6B72C2"/>
    <w:rsid w:val="3F6E60A1"/>
    <w:rsid w:val="3F7E1812"/>
    <w:rsid w:val="3FA01510"/>
    <w:rsid w:val="3FA64135"/>
    <w:rsid w:val="3FB43713"/>
    <w:rsid w:val="3FD90FA9"/>
    <w:rsid w:val="3FE66AE2"/>
    <w:rsid w:val="3FF445F8"/>
    <w:rsid w:val="40082388"/>
    <w:rsid w:val="40086804"/>
    <w:rsid w:val="400F36E6"/>
    <w:rsid w:val="401629B4"/>
    <w:rsid w:val="40172339"/>
    <w:rsid w:val="401D332A"/>
    <w:rsid w:val="402001B5"/>
    <w:rsid w:val="40302EAD"/>
    <w:rsid w:val="40413929"/>
    <w:rsid w:val="40446BE5"/>
    <w:rsid w:val="40466839"/>
    <w:rsid w:val="404873E7"/>
    <w:rsid w:val="40545797"/>
    <w:rsid w:val="405E18BC"/>
    <w:rsid w:val="407A0B9B"/>
    <w:rsid w:val="407E57E7"/>
    <w:rsid w:val="409B446A"/>
    <w:rsid w:val="40A528B3"/>
    <w:rsid w:val="40B54302"/>
    <w:rsid w:val="40C013EF"/>
    <w:rsid w:val="40D0662A"/>
    <w:rsid w:val="40D37FE4"/>
    <w:rsid w:val="40D466B4"/>
    <w:rsid w:val="40E76FEB"/>
    <w:rsid w:val="41236323"/>
    <w:rsid w:val="412B2749"/>
    <w:rsid w:val="413E2473"/>
    <w:rsid w:val="41404FA9"/>
    <w:rsid w:val="41447C60"/>
    <w:rsid w:val="41514A10"/>
    <w:rsid w:val="41591958"/>
    <w:rsid w:val="415A70F6"/>
    <w:rsid w:val="4181143E"/>
    <w:rsid w:val="4185213A"/>
    <w:rsid w:val="41923480"/>
    <w:rsid w:val="419901A4"/>
    <w:rsid w:val="419A0FBD"/>
    <w:rsid w:val="419B66A4"/>
    <w:rsid w:val="419D607C"/>
    <w:rsid w:val="419F5B59"/>
    <w:rsid w:val="41A70525"/>
    <w:rsid w:val="41B23721"/>
    <w:rsid w:val="41C43AE7"/>
    <w:rsid w:val="41D15D81"/>
    <w:rsid w:val="41D5081F"/>
    <w:rsid w:val="41D75DA4"/>
    <w:rsid w:val="41D82BA7"/>
    <w:rsid w:val="41E72378"/>
    <w:rsid w:val="41F27B32"/>
    <w:rsid w:val="42094CBA"/>
    <w:rsid w:val="42157225"/>
    <w:rsid w:val="42157634"/>
    <w:rsid w:val="422844D7"/>
    <w:rsid w:val="42290F2F"/>
    <w:rsid w:val="423445EE"/>
    <w:rsid w:val="42373F38"/>
    <w:rsid w:val="424433BA"/>
    <w:rsid w:val="424D3454"/>
    <w:rsid w:val="42630800"/>
    <w:rsid w:val="42673DE5"/>
    <w:rsid w:val="42697940"/>
    <w:rsid w:val="426D309E"/>
    <w:rsid w:val="428A5B64"/>
    <w:rsid w:val="42904BC6"/>
    <w:rsid w:val="429654F5"/>
    <w:rsid w:val="429946D0"/>
    <w:rsid w:val="42A758F5"/>
    <w:rsid w:val="42A77F5C"/>
    <w:rsid w:val="42CB797D"/>
    <w:rsid w:val="42D93208"/>
    <w:rsid w:val="42DC5E49"/>
    <w:rsid w:val="42F43B47"/>
    <w:rsid w:val="42F9569C"/>
    <w:rsid w:val="43086876"/>
    <w:rsid w:val="43202522"/>
    <w:rsid w:val="43323857"/>
    <w:rsid w:val="43343E10"/>
    <w:rsid w:val="43370A7C"/>
    <w:rsid w:val="43445FA0"/>
    <w:rsid w:val="43494F7A"/>
    <w:rsid w:val="434A7C33"/>
    <w:rsid w:val="434B553D"/>
    <w:rsid w:val="43615985"/>
    <w:rsid w:val="43617783"/>
    <w:rsid w:val="4364748F"/>
    <w:rsid w:val="43693899"/>
    <w:rsid w:val="4376602E"/>
    <w:rsid w:val="438712E4"/>
    <w:rsid w:val="43AD2069"/>
    <w:rsid w:val="43C35083"/>
    <w:rsid w:val="43C70E23"/>
    <w:rsid w:val="43CA79F8"/>
    <w:rsid w:val="43D47F72"/>
    <w:rsid w:val="43E66F9A"/>
    <w:rsid w:val="43F27783"/>
    <w:rsid w:val="43F3649B"/>
    <w:rsid w:val="43F76045"/>
    <w:rsid w:val="43FB71EF"/>
    <w:rsid w:val="440B3567"/>
    <w:rsid w:val="440E30ED"/>
    <w:rsid w:val="44105C4C"/>
    <w:rsid w:val="44107DC6"/>
    <w:rsid w:val="441F4DC5"/>
    <w:rsid w:val="442375FA"/>
    <w:rsid w:val="443E761E"/>
    <w:rsid w:val="444140FD"/>
    <w:rsid w:val="444211DF"/>
    <w:rsid w:val="446C2258"/>
    <w:rsid w:val="44703488"/>
    <w:rsid w:val="448C0AB9"/>
    <w:rsid w:val="4492532E"/>
    <w:rsid w:val="44995D49"/>
    <w:rsid w:val="449C7B08"/>
    <w:rsid w:val="44A1515D"/>
    <w:rsid w:val="44A43267"/>
    <w:rsid w:val="44C20018"/>
    <w:rsid w:val="45116F17"/>
    <w:rsid w:val="452101C0"/>
    <w:rsid w:val="452A6349"/>
    <w:rsid w:val="452F77E1"/>
    <w:rsid w:val="45363393"/>
    <w:rsid w:val="45383E2C"/>
    <w:rsid w:val="453A68C7"/>
    <w:rsid w:val="454056F5"/>
    <w:rsid w:val="454354CF"/>
    <w:rsid w:val="4544532F"/>
    <w:rsid w:val="454C4E39"/>
    <w:rsid w:val="4553031E"/>
    <w:rsid w:val="4553152C"/>
    <w:rsid w:val="4557151A"/>
    <w:rsid w:val="456702AA"/>
    <w:rsid w:val="45757755"/>
    <w:rsid w:val="457F769C"/>
    <w:rsid w:val="458A2E72"/>
    <w:rsid w:val="45A4044E"/>
    <w:rsid w:val="45A44B69"/>
    <w:rsid w:val="45B35AAC"/>
    <w:rsid w:val="45B41297"/>
    <w:rsid w:val="45B92A59"/>
    <w:rsid w:val="45C15851"/>
    <w:rsid w:val="45C4221A"/>
    <w:rsid w:val="45C66545"/>
    <w:rsid w:val="45C87854"/>
    <w:rsid w:val="45CA297C"/>
    <w:rsid w:val="45CD0355"/>
    <w:rsid w:val="45E132AD"/>
    <w:rsid w:val="45E55FCD"/>
    <w:rsid w:val="45E63320"/>
    <w:rsid w:val="45EE3D5B"/>
    <w:rsid w:val="45F21B92"/>
    <w:rsid w:val="45F86FC1"/>
    <w:rsid w:val="45FE27C9"/>
    <w:rsid w:val="46041E85"/>
    <w:rsid w:val="460679E8"/>
    <w:rsid w:val="46075313"/>
    <w:rsid w:val="460F5E3F"/>
    <w:rsid w:val="461868D3"/>
    <w:rsid w:val="461F630F"/>
    <w:rsid w:val="462324AD"/>
    <w:rsid w:val="4637662B"/>
    <w:rsid w:val="464D7862"/>
    <w:rsid w:val="465C0D96"/>
    <w:rsid w:val="46696591"/>
    <w:rsid w:val="466E064D"/>
    <w:rsid w:val="466E0DA2"/>
    <w:rsid w:val="466F2E5B"/>
    <w:rsid w:val="4671452C"/>
    <w:rsid w:val="467A1C8D"/>
    <w:rsid w:val="469F3A4D"/>
    <w:rsid w:val="46B06BB2"/>
    <w:rsid w:val="46B85A84"/>
    <w:rsid w:val="46BF3963"/>
    <w:rsid w:val="46CD4421"/>
    <w:rsid w:val="46E61D54"/>
    <w:rsid w:val="46F350BC"/>
    <w:rsid w:val="46FE4687"/>
    <w:rsid w:val="471408F5"/>
    <w:rsid w:val="471450A6"/>
    <w:rsid w:val="471A3BB3"/>
    <w:rsid w:val="471B7FC9"/>
    <w:rsid w:val="471D09B0"/>
    <w:rsid w:val="472653BB"/>
    <w:rsid w:val="472801AD"/>
    <w:rsid w:val="47357EC2"/>
    <w:rsid w:val="474128CD"/>
    <w:rsid w:val="474E1927"/>
    <w:rsid w:val="47591D2C"/>
    <w:rsid w:val="475D393F"/>
    <w:rsid w:val="47694E15"/>
    <w:rsid w:val="47751CAC"/>
    <w:rsid w:val="479578F7"/>
    <w:rsid w:val="47A478BC"/>
    <w:rsid w:val="47A557D0"/>
    <w:rsid w:val="47A6636D"/>
    <w:rsid w:val="47CA0FAF"/>
    <w:rsid w:val="47CE6B5C"/>
    <w:rsid w:val="47D26B46"/>
    <w:rsid w:val="47D66B32"/>
    <w:rsid w:val="47E3108C"/>
    <w:rsid w:val="47EB5B88"/>
    <w:rsid w:val="47F15D63"/>
    <w:rsid w:val="47F3752C"/>
    <w:rsid w:val="47F7378C"/>
    <w:rsid w:val="480B1E77"/>
    <w:rsid w:val="480B7E46"/>
    <w:rsid w:val="480E6B61"/>
    <w:rsid w:val="48144FC3"/>
    <w:rsid w:val="481A1811"/>
    <w:rsid w:val="481F459B"/>
    <w:rsid w:val="482423C6"/>
    <w:rsid w:val="483E55CA"/>
    <w:rsid w:val="484804D1"/>
    <w:rsid w:val="484E21B7"/>
    <w:rsid w:val="48551217"/>
    <w:rsid w:val="485925DF"/>
    <w:rsid w:val="485D0B3D"/>
    <w:rsid w:val="4862250C"/>
    <w:rsid w:val="486B0F4B"/>
    <w:rsid w:val="487C44BE"/>
    <w:rsid w:val="487E1864"/>
    <w:rsid w:val="48864C66"/>
    <w:rsid w:val="488B069C"/>
    <w:rsid w:val="48991DAC"/>
    <w:rsid w:val="48C52E30"/>
    <w:rsid w:val="48D136FF"/>
    <w:rsid w:val="48DE26B6"/>
    <w:rsid w:val="48E03196"/>
    <w:rsid w:val="48ED1876"/>
    <w:rsid w:val="4904007F"/>
    <w:rsid w:val="4907024A"/>
    <w:rsid w:val="490E54F5"/>
    <w:rsid w:val="4912314F"/>
    <w:rsid w:val="491B6EA0"/>
    <w:rsid w:val="491D6C46"/>
    <w:rsid w:val="491F4AB7"/>
    <w:rsid w:val="49335B27"/>
    <w:rsid w:val="493450F9"/>
    <w:rsid w:val="494231CE"/>
    <w:rsid w:val="49474ACE"/>
    <w:rsid w:val="49591FD7"/>
    <w:rsid w:val="49624C74"/>
    <w:rsid w:val="49910F72"/>
    <w:rsid w:val="499B767A"/>
    <w:rsid w:val="49A00374"/>
    <w:rsid w:val="49A04A4C"/>
    <w:rsid w:val="49A17F7D"/>
    <w:rsid w:val="49BF30D7"/>
    <w:rsid w:val="49C60199"/>
    <w:rsid w:val="49D62E2F"/>
    <w:rsid w:val="49E50259"/>
    <w:rsid w:val="49F1151A"/>
    <w:rsid w:val="49F446F9"/>
    <w:rsid w:val="4A08311B"/>
    <w:rsid w:val="4A0B6379"/>
    <w:rsid w:val="4A140CFE"/>
    <w:rsid w:val="4A1C4315"/>
    <w:rsid w:val="4A2751A1"/>
    <w:rsid w:val="4A2C2A60"/>
    <w:rsid w:val="4A3215AC"/>
    <w:rsid w:val="4A343DB4"/>
    <w:rsid w:val="4A3719DA"/>
    <w:rsid w:val="4A406A55"/>
    <w:rsid w:val="4A44713C"/>
    <w:rsid w:val="4A4B5ECC"/>
    <w:rsid w:val="4A61679A"/>
    <w:rsid w:val="4A6248D4"/>
    <w:rsid w:val="4A6525F5"/>
    <w:rsid w:val="4A655DE9"/>
    <w:rsid w:val="4A746E55"/>
    <w:rsid w:val="4A7C0330"/>
    <w:rsid w:val="4A894AAA"/>
    <w:rsid w:val="4A935A28"/>
    <w:rsid w:val="4AA757C0"/>
    <w:rsid w:val="4AAA2CD7"/>
    <w:rsid w:val="4AAA47F3"/>
    <w:rsid w:val="4AAB1E6E"/>
    <w:rsid w:val="4AB202AF"/>
    <w:rsid w:val="4AB40EE4"/>
    <w:rsid w:val="4AB53035"/>
    <w:rsid w:val="4AB9643E"/>
    <w:rsid w:val="4ABF3AF5"/>
    <w:rsid w:val="4AC01460"/>
    <w:rsid w:val="4AC2220C"/>
    <w:rsid w:val="4ACB222F"/>
    <w:rsid w:val="4ACC34BB"/>
    <w:rsid w:val="4AD0141D"/>
    <w:rsid w:val="4AEC5D62"/>
    <w:rsid w:val="4B10570F"/>
    <w:rsid w:val="4B220D2C"/>
    <w:rsid w:val="4B283F94"/>
    <w:rsid w:val="4B2B2641"/>
    <w:rsid w:val="4B3318D5"/>
    <w:rsid w:val="4B367F81"/>
    <w:rsid w:val="4B5A44DE"/>
    <w:rsid w:val="4B680577"/>
    <w:rsid w:val="4B6D73F2"/>
    <w:rsid w:val="4B736DB5"/>
    <w:rsid w:val="4B7B6690"/>
    <w:rsid w:val="4B8514C3"/>
    <w:rsid w:val="4B912E22"/>
    <w:rsid w:val="4B944D32"/>
    <w:rsid w:val="4B956EC7"/>
    <w:rsid w:val="4BA36049"/>
    <w:rsid w:val="4BAB3496"/>
    <w:rsid w:val="4BAC546D"/>
    <w:rsid w:val="4BB32A4D"/>
    <w:rsid w:val="4BB64639"/>
    <w:rsid w:val="4BC05AAE"/>
    <w:rsid w:val="4BC7622F"/>
    <w:rsid w:val="4BCA0D03"/>
    <w:rsid w:val="4BD44285"/>
    <w:rsid w:val="4C127D65"/>
    <w:rsid w:val="4C175682"/>
    <w:rsid w:val="4C185471"/>
    <w:rsid w:val="4C1D4158"/>
    <w:rsid w:val="4C1D702B"/>
    <w:rsid w:val="4C252996"/>
    <w:rsid w:val="4C2E6F15"/>
    <w:rsid w:val="4C3E6641"/>
    <w:rsid w:val="4C446818"/>
    <w:rsid w:val="4C470CD6"/>
    <w:rsid w:val="4C4F5007"/>
    <w:rsid w:val="4C5C3B41"/>
    <w:rsid w:val="4C5E25F7"/>
    <w:rsid w:val="4C5F1C05"/>
    <w:rsid w:val="4C702974"/>
    <w:rsid w:val="4C7E4970"/>
    <w:rsid w:val="4C8B6820"/>
    <w:rsid w:val="4C954B8F"/>
    <w:rsid w:val="4C9B3872"/>
    <w:rsid w:val="4CA021AB"/>
    <w:rsid w:val="4CA24B11"/>
    <w:rsid w:val="4CAC59FB"/>
    <w:rsid w:val="4CBB054E"/>
    <w:rsid w:val="4CBE1E76"/>
    <w:rsid w:val="4CD232F6"/>
    <w:rsid w:val="4CD7476A"/>
    <w:rsid w:val="4CD7610D"/>
    <w:rsid w:val="4CD8591F"/>
    <w:rsid w:val="4CD861E5"/>
    <w:rsid w:val="4CE3600F"/>
    <w:rsid w:val="4CE605C8"/>
    <w:rsid w:val="4CEA0378"/>
    <w:rsid w:val="4CEA1EA6"/>
    <w:rsid w:val="4CEB7377"/>
    <w:rsid w:val="4D1317F5"/>
    <w:rsid w:val="4D135BD9"/>
    <w:rsid w:val="4D162036"/>
    <w:rsid w:val="4D394728"/>
    <w:rsid w:val="4D3D4413"/>
    <w:rsid w:val="4D430513"/>
    <w:rsid w:val="4D53000C"/>
    <w:rsid w:val="4D67566F"/>
    <w:rsid w:val="4D69638F"/>
    <w:rsid w:val="4D6D5EC5"/>
    <w:rsid w:val="4D7229BD"/>
    <w:rsid w:val="4D756127"/>
    <w:rsid w:val="4D770118"/>
    <w:rsid w:val="4D8B05AC"/>
    <w:rsid w:val="4D9150D9"/>
    <w:rsid w:val="4D981D3F"/>
    <w:rsid w:val="4D9A565F"/>
    <w:rsid w:val="4D9D603E"/>
    <w:rsid w:val="4DAE135F"/>
    <w:rsid w:val="4DB80E35"/>
    <w:rsid w:val="4DC5011A"/>
    <w:rsid w:val="4DC61CE6"/>
    <w:rsid w:val="4DDF057F"/>
    <w:rsid w:val="4DEF4441"/>
    <w:rsid w:val="4DF050A6"/>
    <w:rsid w:val="4DF85FA1"/>
    <w:rsid w:val="4E0136FC"/>
    <w:rsid w:val="4E247DF6"/>
    <w:rsid w:val="4E3579E5"/>
    <w:rsid w:val="4E384BAE"/>
    <w:rsid w:val="4E465E24"/>
    <w:rsid w:val="4E4C7294"/>
    <w:rsid w:val="4E716681"/>
    <w:rsid w:val="4E7D02DD"/>
    <w:rsid w:val="4E8A47FF"/>
    <w:rsid w:val="4E983E64"/>
    <w:rsid w:val="4E9D7D41"/>
    <w:rsid w:val="4EA008C5"/>
    <w:rsid w:val="4EA315AE"/>
    <w:rsid w:val="4EA64F89"/>
    <w:rsid w:val="4EAB23D2"/>
    <w:rsid w:val="4EB2513D"/>
    <w:rsid w:val="4EB733C8"/>
    <w:rsid w:val="4EB83470"/>
    <w:rsid w:val="4EBA65B2"/>
    <w:rsid w:val="4EBB5611"/>
    <w:rsid w:val="4EC3740A"/>
    <w:rsid w:val="4ED675F2"/>
    <w:rsid w:val="4EF23054"/>
    <w:rsid w:val="4EF23E7A"/>
    <w:rsid w:val="4EFB4DF0"/>
    <w:rsid w:val="4F0A72A3"/>
    <w:rsid w:val="4F0E15AA"/>
    <w:rsid w:val="4F194098"/>
    <w:rsid w:val="4F1E5780"/>
    <w:rsid w:val="4F252CEE"/>
    <w:rsid w:val="4F360DCD"/>
    <w:rsid w:val="4F3D7F2D"/>
    <w:rsid w:val="4F5D3150"/>
    <w:rsid w:val="4F5E33E8"/>
    <w:rsid w:val="4F601437"/>
    <w:rsid w:val="4F611109"/>
    <w:rsid w:val="4F6832CC"/>
    <w:rsid w:val="4F7553ED"/>
    <w:rsid w:val="4F784B52"/>
    <w:rsid w:val="4F791CA2"/>
    <w:rsid w:val="4F7A52B3"/>
    <w:rsid w:val="4F7B2C72"/>
    <w:rsid w:val="4F7C6FC4"/>
    <w:rsid w:val="4F7F58D1"/>
    <w:rsid w:val="4F862AF4"/>
    <w:rsid w:val="4F903B06"/>
    <w:rsid w:val="4F946C3B"/>
    <w:rsid w:val="4F95377D"/>
    <w:rsid w:val="4FAB0624"/>
    <w:rsid w:val="4FAC0698"/>
    <w:rsid w:val="4FB42D92"/>
    <w:rsid w:val="4FBD73E6"/>
    <w:rsid w:val="4FC156E3"/>
    <w:rsid w:val="4FC6135C"/>
    <w:rsid w:val="4FD32C65"/>
    <w:rsid w:val="4FD8190D"/>
    <w:rsid w:val="4FE0144E"/>
    <w:rsid w:val="50037A56"/>
    <w:rsid w:val="502A3694"/>
    <w:rsid w:val="503552EF"/>
    <w:rsid w:val="50377019"/>
    <w:rsid w:val="50562A3B"/>
    <w:rsid w:val="50587FC4"/>
    <w:rsid w:val="506848AE"/>
    <w:rsid w:val="506960FF"/>
    <w:rsid w:val="50696F0B"/>
    <w:rsid w:val="508072E3"/>
    <w:rsid w:val="508768F6"/>
    <w:rsid w:val="50893D81"/>
    <w:rsid w:val="509B592C"/>
    <w:rsid w:val="50A97BF1"/>
    <w:rsid w:val="50AB05B3"/>
    <w:rsid w:val="50B312EC"/>
    <w:rsid w:val="50BB2D4C"/>
    <w:rsid w:val="50C415E2"/>
    <w:rsid w:val="50C44B51"/>
    <w:rsid w:val="50CA7D8F"/>
    <w:rsid w:val="50DC6DB2"/>
    <w:rsid w:val="50DF4F99"/>
    <w:rsid w:val="50E140EA"/>
    <w:rsid w:val="50E5349F"/>
    <w:rsid w:val="50E879B7"/>
    <w:rsid w:val="50F1551B"/>
    <w:rsid w:val="50F21C4F"/>
    <w:rsid w:val="50F239B9"/>
    <w:rsid w:val="51140978"/>
    <w:rsid w:val="51193BB4"/>
    <w:rsid w:val="511C1DE0"/>
    <w:rsid w:val="51362151"/>
    <w:rsid w:val="51430EF7"/>
    <w:rsid w:val="514548DE"/>
    <w:rsid w:val="51581F65"/>
    <w:rsid w:val="515D5FDE"/>
    <w:rsid w:val="515D7675"/>
    <w:rsid w:val="51616DA2"/>
    <w:rsid w:val="51656571"/>
    <w:rsid w:val="516569F6"/>
    <w:rsid w:val="51670220"/>
    <w:rsid w:val="516947D7"/>
    <w:rsid w:val="516B7101"/>
    <w:rsid w:val="51751EFC"/>
    <w:rsid w:val="51755DC6"/>
    <w:rsid w:val="517568FF"/>
    <w:rsid w:val="517676A7"/>
    <w:rsid w:val="518B5CBE"/>
    <w:rsid w:val="51934334"/>
    <w:rsid w:val="519519D0"/>
    <w:rsid w:val="519A3F1A"/>
    <w:rsid w:val="519B2A05"/>
    <w:rsid w:val="519F2BCC"/>
    <w:rsid w:val="51A9696D"/>
    <w:rsid w:val="51B130AC"/>
    <w:rsid w:val="51B24627"/>
    <w:rsid w:val="51B60D9C"/>
    <w:rsid w:val="51B843FA"/>
    <w:rsid w:val="51C51050"/>
    <w:rsid w:val="51C674BD"/>
    <w:rsid w:val="51E4596A"/>
    <w:rsid w:val="51EF3F87"/>
    <w:rsid w:val="51F72F07"/>
    <w:rsid w:val="520143A9"/>
    <w:rsid w:val="52033FA1"/>
    <w:rsid w:val="520A73F4"/>
    <w:rsid w:val="52183D58"/>
    <w:rsid w:val="521B2F64"/>
    <w:rsid w:val="521D457E"/>
    <w:rsid w:val="521E0043"/>
    <w:rsid w:val="522F5F23"/>
    <w:rsid w:val="52332FB4"/>
    <w:rsid w:val="524130D0"/>
    <w:rsid w:val="52424944"/>
    <w:rsid w:val="525071F7"/>
    <w:rsid w:val="526D2F8D"/>
    <w:rsid w:val="52911A6D"/>
    <w:rsid w:val="52950E09"/>
    <w:rsid w:val="529F75E7"/>
    <w:rsid w:val="52A118C2"/>
    <w:rsid w:val="52A520E8"/>
    <w:rsid w:val="52C66FDE"/>
    <w:rsid w:val="52C765B1"/>
    <w:rsid w:val="52D9157D"/>
    <w:rsid w:val="52DC3C5C"/>
    <w:rsid w:val="52EE7E85"/>
    <w:rsid w:val="52FB24A1"/>
    <w:rsid w:val="5311245B"/>
    <w:rsid w:val="53252035"/>
    <w:rsid w:val="532A3026"/>
    <w:rsid w:val="533901F3"/>
    <w:rsid w:val="53406902"/>
    <w:rsid w:val="534114C1"/>
    <w:rsid w:val="534247C3"/>
    <w:rsid w:val="53530186"/>
    <w:rsid w:val="53626402"/>
    <w:rsid w:val="53674631"/>
    <w:rsid w:val="53685E98"/>
    <w:rsid w:val="53763E93"/>
    <w:rsid w:val="537C05E0"/>
    <w:rsid w:val="5382649F"/>
    <w:rsid w:val="538957F7"/>
    <w:rsid w:val="53925D6D"/>
    <w:rsid w:val="539C1B58"/>
    <w:rsid w:val="53A80551"/>
    <w:rsid w:val="53B46DEA"/>
    <w:rsid w:val="53C4169E"/>
    <w:rsid w:val="53CC5F07"/>
    <w:rsid w:val="53D24075"/>
    <w:rsid w:val="53D7387C"/>
    <w:rsid w:val="53EA7384"/>
    <w:rsid w:val="53EC7E47"/>
    <w:rsid w:val="53F126BF"/>
    <w:rsid w:val="53F40222"/>
    <w:rsid w:val="53F61169"/>
    <w:rsid w:val="541E6006"/>
    <w:rsid w:val="54295DBE"/>
    <w:rsid w:val="543119A9"/>
    <w:rsid w:val="544033CF"/>
    <w:rsid w:val="545455DF"/>
    <w:rsid w:val="546847C1"/>
    <w:rsid w:val="546E0BE1"/>
    <w:rsid w:val="546E773C"/>
    <w:rsid w:val="547D30AF"/>
    <w:rsid w:val="5488287E"/>
    <w:rsid w:val="548A31A7"/>
    <w:rsid w:val="548F641D"/>
    <w:rsid w:val="549219DC"/>
    <w:rsid w:val="549400D5"/>
    <w:rsid w:val="54A2059D"/>
    <w:rsid w:val="54A6074F"/>
    <w:rsid w:val="54B53B25"/>
    <w:rsid w:val="54B54BD7"/>
    <w:rsid w:val="54BD5A0C"/>
    <w:rsid w:val="54C0401C"/>
    <w:rsid w:val="54D21995"/>
    <w:rsid w:val="54D7209C"/>
    <w:rsid w:val="54D77159"/>
    <w:rsid w:val="54E82B23"/>
    <w:rsid w:val="54ED1DEF"/>
    <w:rsid w:val="54F10DD9"/>
    <w:rsid w:val="55140D5A"/>
    <w:rsid w:val="55342E77"/>
    <w:rsid w:val="55354CF7"/>
    <w:rsid w:val="5536692A"/>
    <w:rsid w:val="55380C12"/>
    <w:rsid w:val="553B3121"/>
    <w:rsid w:val="55432083"/>
    <w:rsid w:val="5548216A"/>
    <w:rsid w:val="554D5C20"/>
    <w:rsid w:val="55583D7F"/>
    <w:rsid w:val="55677BEE"/>
    <w:rsid w:val="557E17D8"/>
    <w:rsid w:val="55816978"/>
    <w:rsid w:val="558B3E47"/>
    <w:rsid w:val="558C41B9"/>
    <w:rsid w:val="558D759F"/>
    <w:rsid w:val="55963D44"/>
    <w:rsid w:val="55973007"/>
    <w:rsid w:val="559F73EA"/>
    <w:rsid w:val="55A82D85"/>
    <w:rsid w:val="55AA057F"/>
    <w:rsid w:val="55D616E9"/>
    <w:rsid w:val="55E5645A"/>
    <w:rsid w:val="55F77C05"/>
    <w:rsid w:val="55F90439"/>
    <w:rsid w:val="56084CD9"/>
    <w:rsid w:val="56097EF6"/>
    <w:rsid w:val="5612695B"/>
    <w:rsid w:val="563F0370"/>
    <w:rsid w:val="56557997"/>
    <w:rsid w:val="565B4718"/>
    <w:rsid w:val="565C5DA7"/>
    <w:rsid w:val="565E0EBF"/>
    <w:rsid w:val="56690654"/>
    <w:rsid w:val="566E1E81"/>
    <w:rsid w:val="56715E1C"/>
    <w:rsid w:val="56835163"/>
    <w:rsid w:val="56837BB5"/>
    <w:rsid w:val="569021C1"/>
    <w:rsid w:val="56A06A4B"/>
    <w:rsid w:val="56A63AEB"/>
    <w:rsid w:val="56A70D1C"/>
    <w:rsid w:val="56BD7B3D"/>
    <w:rsid w:val="56C57FB7"/>
    <w:rsid w:val="56DD53C1"/>
    <w:rsid w:val="56E627D5"/>
    <w:rsid w:val="56F0326C"/>
    <w:rsid w:val="56F74FB7"/>
    <w:rsid w:val="57265FC5"/>
    <w:rsid w:val="5737343E"/>
    <w:rsid w:val="57391F4D"/>
    <w:rsid w:val="573939DB"/>
    <w:rsid w:val="57436B6D"/>
    <w:rsid w:val="5752546D"/>
    <w:rsid w:val="575B4FC9"/>
    <w:rsid w:val="57601D20"/>
    <w:rsid w:val="5765786A"/>
    <w:rsid w:val="57774BB4"/>
    <w:rsid w:val="577F519A"/>
    <w:rsid w:val="578D0624"/>
    <w:rsid w:val="579850A8"/>
    <w:rsid w:val="579B0307"/>
    <w:rsid w:val="57A057A2"/>
    <w:rsid w:val="57AE6AEC"/>
    <w:rsid w:val="57BC650B"/>
    <w:rsid w:val="57BF3EA3"/>
    <w:rsid w:val="57C20A64"/>
    <w:rsid w:val="57C213C4"/>
    <w:rsid w:val="57C5787A"/>
    <w:rsid w:val="57CA7330"/>
    <w:rsid w:val="57CF0B3A"/>
    <w:rsid w:val="57D31DD0"/>
    <w:rsid w:val="57D71DFD"/>
    <w:rsid w:val="57E20350"/>
    <w:rsid w:val="57E75454"/>
    <w:rsid w:val="57F03963"/>
    <w:rsid w:val="57F52D32"/>
    <w:rsid w:val="57F86162"/>
    <w:rsid w:val="57FA5426"/>
    <w:rsid w:val="57FE6A36"/>
    <w:rsid w:val="58196AB4"/>
    <w:rsid w:val="5828334E"/>
    <w:rsid w:val="58382559"/>
    <w:rsid w:val="58441D50"/>
    <w:rsid w:val="585234CD"/>
    <w:rsid w:val="5860345F"/>
    <w:rsid w:val="587B6C7A"/>
    <w:rsid w:val="58884C59"/>
    <w:rsid w:val="588C1723"/>
    <w:rsid w:val="589D2BD0"/>
    <w:rsid w:val="58A76788"/>
    <w:rsid w:val="58B1652E"/>
    <w:rsid w:val="58B25E38"/>
    <w:rsid w:val="58D22EE2"/>
    <w:rsid w:val="58D429CD"/>
    <w:rsid w:val="58E05FE3"/>
    <w:rsid w:val="58E55444"/>
    <w:rsid w:val="58F41944"/>
    <w:rsid w:val="5901639E"/>
    <w:rsid w:val="59016F4D"/>
    <w:rsid w:val="590701E2"/>
    <w:rsid w:val="59076DDF"/>
    <w:rsid w:val="591439E7"/>
    <w:rsid w:val="59216543"/>
    <w:rsid w:val="59265459"/>
    <w:rsid w:val="592E0157"/>
    <w:rsid w:val="5934198C"/>
    <w:rsid w:val="59381364"/>
    <w:rsid w:val="593B42B8"/>
    <w:rsid w:val="593C0C83"/>
    <w:rsid w:val="594B247E"/>
    <w:rsid w:val="5953368A"/>
    <w:rsid w:val="5960743E"/>
    <w:rsid w:val="59645791"/>
    <w:rsid w:val="596A494E"/>
    <w:rsid w:val="59784F6F"/>
    <w:rsid w:val="59877C22"/>
    <w:rsid w:val="599F0E45"/>
    <w:rsid w:val="59A0347E"/>
    <w:rsid w:val="59AF1DA7"/>
    <w:rsid w:val="59B471D8"/>
    <w:rsid w:val="59E13C1E"/>
    <w:rsid w:val="59F536C4"/>
    <w:rsid w:val="59FE4B34"/>
    <w:rsid w:val="5A14748B"/>
    <w:rsid w:val="5A24100F"/>
    <w:rsid w:val="5A387F94"/>
    <w:rsid w:val="5A3A059D"/>
    <w:rsid w:val="5A401FEA"/>
    <w:rsid w:val="5A47743A"/>
    <w:rsid w:val="5A4A1DF8"/>
    <w:rsid w:val="5A6A63FA"/>
    <w:rsid w:val="5A793F4F"/>
    <w:rsid w:val="5A801F64"/>
    <w:rsid w:val="5A8776CF"/>
    <w:rsid w:val="5A895F92"/>
    <w:rsid w:val="5A90394A"/>
    <w:rsid w:val="5A9C5D93"/>
    <w:rsid w:val="5AA0030E"/>
    <w:rsid w:val="5AA9232A"/>
    <w:rsid w:val="5AAF7845"/>
    <w:rsid w:val="5AB73D41"/>
    <w:rsid w:val="5AC4711C"/>
    <w:rsid w:val="5AC56B54"/>
    <w:rsid w:val="5AC93AE6"/>
    <w:rsid w:val="5AD111AC"/>
    <w:rsid w:val="5ADA5B8E"/>
    <w:rsid w:val="5ADE36B6"/>
    <w:rsid w:val="5ADF7C47"/>
    <w:rsid w:val="5AED25E4"/>
    <w:rsid w:val="5AF07651"/>
    <w:rsid w:val="5AF077CD"/>
    <w:rsid w:val="5AF31F6F"/>
    <w:rsid w:val="5AF564AF"/>
    <w:rsid w:val="5AF940E9"/>
    <w:rsid w:val="5AFC0F43"/>
    <w:rsid w:val="5B0965A2"/>
    <w:rsid w:val="5B2233B7"/>
    <w:rsid w:val="5B287D20"/>
    <w:rsid w:val="5B325C26"/>
    <w:rsid w:val="5B376B7B"/>
    <w:rsid w:val="5B3D779E"/>
    <w:rsid w:val="5B42262A"/>
    <w:rsid w:val="5B431EDE"/>
    <w:rsid w:val="5B4A17C5"/>
    <w:rsid w:val="5B4B2311"/>
    <w:rsid w:val="5B4C3507"/>
    <w:rsid w:val="5B5A06E0"/>
    <w:rsid w:val="5B5A6741"/>
    <w:rsid w:val="5B5A6B46"/>
    <w:rsid w:val="5B5B7E68"/>
    <w:rsid w:val="5B64775C"/>
    <w:rsid w:val="5B6A4256"/>
    <w:rsid w:val="5B6A794D"/>
    <w:rsid w:val="5B6F463A"/>
    <w:rsid w:val="5B787EDF"/>
    <w:rsid w:val="5B7A7328"/>
    <w:rsid w:val="5B8624EC"/>
    <w:rsid w:val="5B9C3186"/>
    <w:rsid w:val="5BA2597A"/>
    <w:rsid w:val="5BAD6B0D"/>
    <w:rsid w:val="5BBF30D1"/>
    <w:rsid w:val="5BCF0670"/>
    <w:rsid w:val="5BD753AA"/>
    <w:rsid w:val="5BED228E"/>
    <w:rsid w:val="5BF92FDE"/>
    <w:rsid w:val="5BFC3133"/>
    <w:rsid w:val="5C157173"/>
    <w:rsid w:val="5C1C1DCC"/>
    <w:rsid w:val="5C1D2730"/>
    <w:rsid w:val="5C214D6B"/>
    <w:rsid w:val="5C2D4352"/>
    <w:rsid w:val="5C332D0B"/>
    <w:rsid w:val="5C341C0F"/>
    <w:rsid w:val="5C4A3AB0"/>
    <w:rsid w:val="5C6977A5"/>
    <w:rsid w:val="5C6B34B8"/>
    <w:rsid w:val="5C7235E8"/>
    <w:rsid w:val="5C747913"/>
    <w:rsid w:val="5C787ACC"/>
    <w:rsid w:val="5C7D3722"/>
    <w:rsid w:val="5C866741"/>
    <w:rsid w:val="5C8F0F02"/>
    <w:rsid w:val="5CA30E7E"/>
    <w:rsid w:val="5CA31529"/>
    <w:rsid w:val="5CA468B0"/>
    <w:rsid w:val="5CBE7655"/>
    <w:rsid w:val="5CC77D4F"/>
    <w:rsid w:val="5CD526B4"/>
    <w:rsid w:val="5CDD7E42"/>
    <w:rsid w:val="5CE556FD"/>
    <w:rsid w:val="5CEE004F"/>
    <w:rsid w:val="5CEE5AA6"/>
    <w:rsid w:val="5CF57786"/>
    <w:rsid w:val="5CFA4E38"/>
    <w:rsid w:val="5CFE045C"/>
    <w:rsid w:val="5D0571EF"/>
    <w:rsid w:val="5D111C4A"/>
    <w:rsid w:val="5D15228C"/>
    <w:rsid w:val="5D252F46"/>
    <w:rsid w:val="5D2B478B"/>
    <w:rsid w:val="5D353472"/>
    <w:rsid w:val="5D5A4C31"/>
    <w:rsid w:val="5D6620C5"/>
    <w:rsid w:val="5D6B0B6F"/>
    <w:rsid w:val="5D6C12BA"/>
    <w:rsid w:val="5D7A4F7B"/>
    <w:rsid w:val="5D9B03E3"/>
    <w:rsid w:val="5D9C5D0B"/>
    <w:rsid w:val="5DC8647F"/>
    <w:rsid w:val="5DD14919"/>
    <w:rsid w:val="5DEC04CE"/>
    <w:rsid w:val="5DF54F31"/>
    <w:rsid w:val="5E097FD8"/>
    <w:rsid w:val="5E160990"/>
    <w:rsid w:val="5E161475"/>
    <w:rsid w:val="5E171129"/>
    <w:rsid w:val="5E277BBF"/>
    <w:rsid w:val="5E29286C"/>
    <w:rsid w:val="5E2D647E"/>
    <w:rsid w:val="5E4105CE"/>
    <w:rsid w:val="5E502CE3"/>
    <w:rsid w:val="5E547D66"/>
    <w:rsid w:val="5E6A67F8"/>
    <w:rsid w:val="5E6C6FBB"/>
    <w:rsid w:val="5E7E0E18"/>
    <w:rsid w:val="5E864F6E"/>
    <w:rsid w:val="5E8C3FDB"/>
    <w:rsid w:val="5E980B38"/>
    <w:rsid w:val="5EA956EC"/>
    <w:rsid w:val="5EAD7454"/>
    <w:rsid w:val="5ED2472B"/>
    <w:rsid w:val="5ED3263F"/>
    <w:rsid w:val="5ED41FB7"/>
    <w:rsid w:val="5EED2E63"/>
    <w:rsid w:val="5F116DF8"/>
    <w:rsid w:val="5F1D7503"/>
    <w:rsid w:val="5F352621"/>
    <w:rsid w:val="5F3C7D19"/>
    <w:rsid w:val="5F5624E8"/>
    <w:rsid w:val="5F571644"/>
    <w:rsid w:val="5F57726D"/>
    <w:rsid w:val="5F591810"/>
    <w:rsid w:val="5F6A3EE1"/>
    <w:rsid w:val="5F740662"/>
    <w:rsid w:val="5F872E42"/>
    <w:rsid w:val="5F8F0ED1"/>
    <w:rsid w:val="5F9354FA"/>
    <w:rsid w:val="5FA11410"/>
    <w:rsid w:val="5FA8041F"/>
    <w:rsid w:val="5FA91F06"/>
    <w:rsid w:val="5FAD71E5"/>
    <w:rsid w:val="5FB06AD4"/>
    <w:rsid w:val="5FB526C3"/>
    <w:rsid w:val="5FBB156B"/>
    <w:rsid w:val="5FBC4D7A"/>
    <w:rsid w:val="5FC648F7"/>
    <w:rsid w:val="5FC96DBE"/>
    <w:rsid w:val="5FCE3455"/>
    <w:rsid w:val="5FD4261C"/>
    <w:rsid w:val="5FFC1C04"/>
    <w:rsid w:val="60042BDB"/>
    <w:rsid w:val="60046AEF"/>
    <w:rsid w:val="60102D1D"/>
    <w:rsid w:val="60123A31"/>
    <w:rsid w:val="601A272E"/>
    <w:rsid w:val="601C7EED"/>
    <w:rsid w:val="601E60F0"/>
    <w:rsid w:val="602A72CF"/>
    <w:rsid w:val="604D5E34"/>
    <w:rsid w:val="605517BF"/>
    <w:rsid w:val="605D1A9E"/>
    <w:rsid w:val="6061207B"/>
    <w:rsid w:val="60697424"/>
    <w:rsid w:val="60801F74"/>
    <w:rsid w:val="60856033"/>
    <w:rsid w:val="60857158"/>
    <w:rsid w:val="609139EC"/>
    <w:rsid w:val="60A52E8C"/>
    <w:rsid w:val="60AA75FC"/>
    <w:rsid w:val="60AB0F5D"/>
    <w:rsid w:val="60AC2198"/>
    <w:rsid w:val="60AE0B9D"/>
    <w:rsid w:val="60B11EEC"/>
    <w:rsid w:val="60B91215"/>
    <w:rsid w:val="60BD0534"/>
    <w:rsid w:val="60C030F4"/>
    <w:rsid w:val="60C16F95"/>
    <w:rsid w:val="60DD5790"/>
    <w:rsid w:val="60DF61F7"/>
    <w:rsid w:val="60EB344E"/>
    <w:rsid w:val="60EC297A"/>
    <w:rsid w:val="610F58FB"/>
    <w:rsid w:val="611652EE"/>
    <w:rsid w:val="61354105"/>
    <w:rsid w:val="6139571C"/>
    <w:rsid w:val="614429B8"/>
    <w:rsid w:val="61474A0E"/>
    <w:rsid w:val="616459A9"/>
    <w:rsid w:val="616E6658"/>
    <w:rsid w:val="6173530F"/>
    <w:rsid w:val="618B6A29"/>
    <w:rsid w:val="618C0A17"/>
    <w:rsid w:val="61912B39"/>
    <w:rsid w:val="619E170C"/>
    <w:rsid w:val="61A17919"/>
    <w:rsid w:val="61AD4638"/>
    <w:rsid w:val="61AD47BA"/>
    <w:rsid w:val="61B26939"/>
    <w:rsid w:val="61C02445"/>
    <w:rsid w:val="61C32E78"/>
    <w:rsid w:val="61CE3004"/>
    <w:rsid w:val="61DD477D"/>
    <w:rsid w:val="61E4747D"/>
    <w:rsid w:val="61E910FE"/>
    <w:rsid w:val="61F2545D"/>
    <w:rsid w:val="61FC1DFA"/>
    <w:rsid w:val="6202059F"/>
    <w:rsid w:val="622D2DD2"/>
    <w:rsid w:val="623C4EF7"/>
    <w:rsid w:val="624123C3"/>
    <w:rsid w:val="62423E24"/>
    <w:rsid w:val="62464B4D"/>
    <w:rsid w:val="624D5171"/>
    <w:rsid w:val="625431AF"/>
    <w:rsid w:val="62564FD8"/>
    <w:rsid w:val="625B6E60"/>
    <w:rsid w:val="628A6D19"/>
    <w:rsid w:val="628B01C9"/>
    <w:rsid w:val="62A013D6"/>
    <w:rsid w:val="62A74B71"/>
    <w:rsid w:val="62AA2437"/>
    <w:rsid w:val="62AC5991"/>
    <w:rsid w:val="62B12769"/>
    <w:rsid w:val="62B5726D"/>
    <w:rsid w:val="62BD6436"/>
    <w:rsid w:val="62C8372B"/>
    <w:rsid w:val="62C96F08"/>
    <w:rsid w:val="62D40BCD"/>
    <w:rsid w:val="62D65AE3"/>
    <w:rsid w:val="62F817AD"/>
    <w:rsid w:val="63005B60"/>
    <w:rsid w:val="630363A4"/>
    <w:rsid w:val="63170DA7"/>
    <w:rsid w:val="631A12BB"/>
    <w:rsid w:val="634B3BD6"/>
    <w:rsid w:val="636B5A59"/>
    <w:rsid w:val="636F4518"/>
    <w:rsid w:val="63B02639"/>
    <w:rsid w:val="63B7563C"/>
    <w:rsid w:val="63BC6ADB"/>
    <w:rsid w:val="63C110D3"/>
    <w:rsid w:val="63CB4410"/>
    <w:rsid w:val="63D36A13"/>
    <w:rsid w:val="63E26A78"/>
    <w:rsid w:val="63EC6CAB"/>
    <w:rsid w:val="63FF2FF3"/>
    <w:rsid w:val="640029D4"/>
    <w:rsid w:val="64021D51"/>
    <w:rsid w:val="64094C32"/>
    <w:rsid w:val="64177696"/>
    <w:rsid w:val="64281707"/>
    <w:rsid w:val="642E65DF"/>
    <w:rsid w:val="64435671"/>
    <w:rsid w:val="645C4F19"/>
    <w:rsid w:val="6466181C"/>
    <w:rsid w:val="646D77A9"/>
    <w:rsid w:val="64964B74"/>
    <w:rsid w:val="649D3750"/>
    <w:rsid w:val="64A37C88"/>
    <w:rsid w:val="64BD1EA1"/>
    <w:rsid w:val="64C90B4F"/>
    <w:rsid w:val="64CF1542"/>
    <w:rsid w:val="64D73B23"/>
    <w:rsid w:val="64DB0AF8"/>
    <w:rsid w:val="64E6104B"/>
    <w:rsid w:val="64F50417"/>
    <w:rsid w:val="64F858BF"/>
    <w:rsid w:val="64FC09AF"/>
    <w:rsid w:val="6507210C"/>
    <w:rsid w:val="651E5D7A"/>
    <w:rsid w:val="652D5BA6"/>
    <w:rsid w:val="653C5FE4"/>
    <w:rsid w:val="655553B4"/>
    <w:rsid w:val="65573601"/>
    <w:rsid w:val="65621CD9"/>
    <w:rsid w:val="657409E9"/>
    <w:rsid w:val="65740EAF"/>
    <w:rsid w:val="657841AA"/>
    <w:rsid w:val="65867897"/>
    <w:rsid w:val="658814C5"/>
    <w:rsid w:val="658D6ABE"/>
    <w:rsid w:val="65971A00"/>
    <w:rsid w:val="659B4FB4"/>
    <w:rsid w:val="65A3392B"/>
    <w:rsid w:val="65A5584A"/>
    <w:rsid w:val="65AA4E11"/>
    <w:rsid w:val="65AC7A4F"/>
    <w:rsid w:val="65B760C7"/>
    <w:rsid w:val="65CD4367"/>
    <w:rsid w:val="65D73B3C"/>
    <w:rsid w:val="65E06B82"/>
    <w:rsid w:val="66166060"/>
    <w:rsid w:val="661F5FD3"/>
    <w:rsid w:val="66225399"/>
    <w:rsid w:val="66280E9B"/>
    <w:rsid w:val="6640649B"/>
    <w:rsid w:val="664E4366"/>
    <w:rsid w:val="664E4899"/>
    <w:rsid w:val="66655F61"/>
    <w:rsid w:val="666E1CD6"/>
    <w:rsid w:val="667257E5"/>
    <w:rsid w:val="669473F6"/>
    <w:rsid w:val="66991325"/>
    <w:rsid w:val="66B130BC"/>
    <w:rsid w:val="66C56F68"/>
    <w:rsid w:val="66C808FD"/>
    <w:rsid w:val="66DB4DD4"/>
    <w:rsid w:val="66DE5910"/>
    <w:rsid w:val="66E25D36"/>
    <w:rsid w:val="66F26054"/>
    <w:rsid w:val="66F52E71"/>
    <w:rsid w:val="66F85DE0"/>
    <w:rsid w:val="66F948C1"/>
    <w:rsid w:val="671E48F4"/>
    <w:rsid w:val="672F451D"/>
    <w:rsid w:val="67356EEF"/>
    <w:rsid w:val="673A10B6"/>
    <w:rsid w:val="6742279B"/>
    <w:rsid w:val="675238D5"/>
    <w:rsid w:val="67545F15"/>
    <w:rsid w:val="67553252"/>
    <w:rsid w:val="675A1646"/>
    <w:rsid w:val="675F043A"/>
    <w:rsid w:val="676748B8"/>
    <w:rsid w:val="676A7ADE"/>
    <w:rsid w:val="676E3D82"/>
    <w:rsid w:val="6794357A"/>
    <w:rsid w:val="679B651A"/>
    <w:rsid w:val="67AA2D98"/>
    <w:rsid w:val="67BB541A"/>
    <w:rsid w:val="67BE744C"/>
    <w:rsid w:val="67C70F8F"/>
    <w:rsid w:val="67CF2075"/>
    <w:rsid w:val="67DF2BDD"/>
    <w:rsid w:val="67E06B05"/>
    <w:rsid w:val="68001916"/>
    <w:rsid w:val="680345D0"/>
    <w:rsid w:val="680B4305"/>
    <w:rsid w:val="680C0BAA"/>
    <w:rsid w:val="68106313"/>
    <w:rsid w:val="68155102"/>
    <w:rsid w:val="681B61A7"/>
    <w:rsid w:val="68350284"/>
    <w:rsid w:val="683F0317"/>
    <w:rsid w:val="684558DC"/>
    <w:rsid w:val="684649A8"/>
    <w:rsid w:val="684C4C1C"/>
    <w:rsid w:val="68624E4F"/>
    <w:rsid w:val="68636F4F"/>
    <w:rsid w:val="687A0474"/>
    <w:rsid w:val="687A4D8F"/>
    <w:rsid w:val="687D6F5F"/>
    <w:rsid w:val="68803D3C"/>
    <w:rsid w:val="68A41D19"/>
    <w:rsid w:val="68A4750E"/>
    <w:rsid w:val="68AD4632"/>
    <w:rsid w:val="68B739EF"/>
    <w:rsid w:val="68BE7B36"/>
    <w:rsid w:val="68C20DB0"/>
    <w:rsid w:val="68C74038"/>
    <w:rsid w:val="68C93A81"/>
    <w:rsid w:val="68CF6FF4"/>
    <w:rsid w:val="68DF0340"/>
    <w:rsid w:val="68EA6549"/>
    <w:rsid w:val="68EC0310"/>
    <w:rsid w:val="68F14D4E"/>
    <w:rsid w:val="68F637ED"/>
    <w:rsid w:val="68FC7D50"/>
    <w:rsid w:val="6904676D"/>
    <w:rsid w:val="69065A88"/>
    <w:rsid w:val="690C0B2C"/>
    <w:rsid w:val="690D2A5D"/>
    <w:rsid w:val="69112EE6"/>
    <w:rsid w:val="69191785"/>
    <w:rsid w:val="691A54E6"/>
    <w:rsid w:val="69266CF0"/>
    <w:rsid w:val="692E54AB"/>
    <w:rsid w:val="69453FD4"/>
    <w:rsid w:val="69455F0F"/>
    <w:rsid w:val="694B3FC6"/>
    <w:rsid w:val="694E03AA"/>
    <w:rsid w:val="69505AA4"/>
    <w:rsid w:val="69537164"/>
    <w:rsid w:val="69546545"/>
    <w:rsid w:val="697605D6"/>
    <w:rsid w:val="697E4F74"/>
    <w:rsid w:val="69815B29"/>
    <w:rsid w:val="69844D18"/>
    <w:rsid w:val="698C61D6"/>
    <w:rsid w:val="6994215B"/>
    <w:rsid w:val="69A17637"/>
    <w:rsid w:val="69A33C63"/>
    <w:rsid w:val="69A712D6"/>
    <w:rsid w:val="69A77004"/>
    <w:rsid w:val="69C20FF0"/>
    <w:rsid w:val="69D02DAC"/>
    <w:rsid w:val="69FC5079"/>
    <w:rsid w:val="6A0311A3"/>
    <w:rsid w:val="6A047877"/>
    <w:rsid w:val="6A156DCA"/>
    <w:rsid w:val="6A165FFD"/>
    <w:rsid w:val="6A184768"/>
    <w:rsid w:val="6A372E80"/>
    <w:rsid w:val="6A434355"/>
    <w:rsid w:val="6A55289D"/>
    <w:rsid w:val="6A571508"/>
    <w:rsid w:val="6A590FEE"/>
    <w:rsid w:val="6A5A60F2"/>
    <w:rsid w:val="6A61570A"/>
    <w:rsid w:val="6A791143"/>
    <w:rsid w:val="6A7C02E3"/>
    <w:rsid w:val="6A8D34AF"/>
    <w:rsid w:val="6A9A388B"/>
    <w:rsid w:val="6A9C668F"/>
    <w:rsid w:val="6AAD1544"/>
    <w:rsid w:val="6AC80716"/>
    <w:rsid w:val="6AD02BE6"/>
    <w:rsid w:val="6ADA3A0D"/>
    <w:rsid w:val="6ADB436A"/>
    <w:rsid w:val="6AEC211D"/>
    <w:rsid w:val="6AF15F9A"/>
    <w:rsid w:val="6B1A1815"/>
    <w:rsid w:val="6B1F7517"/>
    <w:rsid w:val="6B204BD2"/>
    <w:rsid w:val="6B240ED5"/>
    <w:rsid w:val="6B2E641B"/>
    <w:rsid w:val="6B365867"/>
    <w:rsid w:val="6B3918E7"/>
    <w:rsid w:val="6B475A91"/>
    <w:rsid w:val="6B514226"/>
    <w:rsid w:val="6B5371AF"/>
    <w:rsid w:val="6B5F3C87"/>
    <w:rsid w:val="6B8A6865"/>
    <w:rsid w:val="6B9116D0"/>
    <w:rsid w:val="6B9A3CA9"/>
    <w:rsid w:val="6BA6620D"/>
    <w:rsid w:val="6BAD0BB9"/>
    <w:rsid w:val="6BB37942"/>
    <w:rsid w:val="6BB62439"/>
    <w:rsid w:val="6BBA3711"/>
    <w:rsid w:val="6BE17D51"/>
    <w:rsid w:val="6BEB44EC"/>
    <w:rsid w:val="6BEB56F5"/>
    <w:rsid w:val="6BEF008F"/>
    <w:rsid w:val="6BF144DE"/>
    <w:rsid w:val="6C0A6D5B"/>
    <w:rsid w:val="6C160080"/>
    <w:rsid w:val="6C2662D2"/>
    <w:rsid w:val="6C2D6E87"/>
    <w:rsid w:val="6C30543A"/>
    <w:rsid w:val="6C335FC7"/>
    <w:rsid w:val="6C3435E8"/>
    <w:rsid w:val="6C3712A0"/>
    <w:rsid w:val="6C3E6A04"/>
    <w:rsid w:val="6C3F257F"/>
    <w:rsid w:val="6C411161"/>
    <w:rsid w:val="6C52028E"/>
    <w:rsid w:val="6C544B00"/>
    <w:rsid w:val="6C5735DE"/>
    <w:rsid w:val="6C661303"/>
    <w:rsid w:val="6C6A4774"/>
    <w:rsid w:val="6C7C348E"/>
    <w:rsid w:val="6C837BDF"/>
    <w:rsid w:val="6C917248"/>
    <w:rsid w:val="6C9256B9"/>
    <w:rsid w:val="6CA40108"/>
    <w:rsid w:val="6CB94967"/>
    <w:rsid w:val="6CC27052"/>
    <w:rsid w:val="6CE30BA0"/>
    <w:rsid w:val="6CE61F8B"/>
    <w:rsid w:val="6CF75694"/>
    <w:rsid w:val="6CFB3905"/>
    <w:rsid w:val="6D0A2ECF"/>
    <w:rsid w:val="6D100028"/>
    <w:rsid w:val="6D104DD2"/>
    <w:rsid w:val="6D13658B"/>
    <w:rsid w:val="6D1526AA"/>
    <w:rsid w:val="6D223402"/>
    <w:rsid w:val="6D4A276B"/>
    <w:rsid w:val="6D4E153C"/>
    <w:rsid w:val="6D663174"/>
    <w:rsid w:val="6D7407A5"/>
    <w:rsid w:val="6D852AE0"/>
    <w:rsid w:val="6D97707B"/>
    <w:rsid w:val="6DB93B93"/>
    <w:rsid w:val="6DC54CC5"/>
    <w:rsid w:val="6DD03008"/>
    <w:rsid w:val="6DD65E84"/>
    <w:rsid w:val="6DE44C66"/>
    <w:rsid w:val="6DEA103A"/>
    <w:rsid w:val="6DFA05AF"/>
    <w:rsid w:val="6DFA158F"/>
    <w:rsid w:val="6E0D158B"/>
    <w:rsid w:val="6E0F6BEF"/>
    <w:rsid w:val="6E146EAC"/>
    <w:rsid w:val="6E181FC1"/>
    <w:rsid w:val="6E192325"/>
    <w:rsid w:val="6E274710"/>
    <w:rsid w:val="6E2B4592"/>
    <w:rsid w:val="6E356266"/>
    <w:rsid w:val="6E452C22"/>
    <w:rsid w:val="6E601E70"/>
    <w:rsid w:val="6E64623E"/>
    <w:rsid w:val="6E651D45"/>
    <w:rsid w:val="6E6A38BC"/>
    <w:rsid w:val="6E8D130F"/>
    <w:rsid w:val="6E9B0051"/>
    <w:rsid w:val="6E9C5E7E"/>
    <w:rsid w:val="6E9D371F"/>
    <w:rsid w:val="6EA4252A"/>
    <w:rsid w:val="6EA97908"/>
    <w:rsid w:val="6EAA503D"/>
    <w:rsid w:val="6EAA7367"/>
    <w:rsid w:val="6EAD0AB1"/>
    <w:rsid w:val="6EAE0394"/>
    <w:rsid w:val="6EB161FA"/>
    <w:rsid w:val="6EBD1B15"/>
    <w:rsid w:val="6EE147CB"/>
    <w:rsid w:val="6EED1FDA"/>
    <w:rsid w:val="6EEE1735"/>
    <w:rsid w:val="6EF0096F"/>
    <w:rsid w:val="6EFA122D"/>
    <w:rsid w:val="6F150644"/>
    <w:rsid w:val="6F1B1B62"/>
    <w:rsid w:val="6F283A31"/>
    <w:rsid w:val="6F2B4BDE"/>
    <w:rsid w:val="6F40573B"/>
    <w:rsid w:val="6F7E0596"/>
    <w:rsid w:val="6F7E7490"/>
    <w:rsid w:val="6F8616B0"/>
    <w:rsid w:val="6FA40A60"/>
    <w:rsid w:val="6FAF4BAA"/>
    <w:rsid w:val="6FB06B90"/>
    <w:rsid w:val="6FB41333"/>
    <w:rsid w:val="6FCE36EF"/>
    <w:rsid w:val="6FDB6836"/>
    <w:rsid w:val="6FFB457F"/>
    <w:rsid w:val="6FFE459D"/>
    <w:rsid w:val="6FFE53D6"/>
    <w:rsid w:val="70046D06"/>
    <w:rsid w:val="701F40BA"/>
    <w:rsid w:val="7024734E"/>
    <w:rsid w:val="703B577D"/>
    <w:rsid w:val="704312F3"/>
    <w:rsid w:val="70447E30"/>
    <w:rsid w:val="70476726"/>
    <w:rsid w:val="704B3500"/>
    <w:rsid w:val="7054268E"/>
    <w:rsid w:val="705652DB"/>
    <w:rsid w:val="70592995"/>
    <w:rsid w:val="705A27AD"/>
    <w:rsid w:val="705B10B8"/>
    <w:rsid w:val="705C2AC3"/>
    <w:rsid w:val="706F7641"/>
    <w:rsid w:val="70873FC1"/>
    <w:rsid w:val="708E2EB7"/>
    <w:rsid w:val="709D2CE7"/>
    <w:rsid w:val="70A107C0"/>
    <w:rsid w:val="70A6563C"/>
    <w:rsid w:val="70B968E5"/>
    <w:rsid w:val="70BB3B28"/>
    <w:rsid w:val="70BC3AE1"/>
    <w:rsid w:val="70D9450B"/>
    <w:rsid w:val="70DA2327"/>
    <w:rsid w:val="70E16969"/>
    <w:rsid w:val="70E5102B"/>
    <w:rsid w:val="70F51F36"/>
    <w:rsid w:val="70FB146B"/>
    <w:rsid w:val="710D7786"/>
    <w:rsid w:val="71201E29"/>
    <w:rsid w:val="71225B1D"/>
    <w:rsid w:val="712265CF"/>
    <w:rsid w:val="712A6710"/>
    <w:rsid w:val="712B7138"/>
    <w:rsid w:val="71372AE6"/>
    <w:rsid w:val="71412555"/>
    <w:rsid w:val="71467886"/>
    <w:rsid w:val="715326CF"/>
    <w:rsid w:val="71576632"/>
    <w:rsid w:val="71593BB4"/>
    <w:rsid w:val="715E233B"/>
    <w:rsid w:val="71620D1C"/>
    <w:rsid w:val="7169077E"/>
    <w:rsid w:val="71727A26"/>
    <w:rsid w:val="718109E4"/>
    <w:rsid w:val="718D1AE1"/>
    <w:rsid w:val="719C1EB0"/>
    <w:rsid w:val="71A22EFE"/>
    <w:rsid w:val="71A51774"/>
    <w:rsid w:val="71A82AE3"/>
    <w:rsid w:val="71AB3253"/>
    <w:rsid w:val="71B4301C"/>
    <w:rsid w:val="71C01835"/>
    <w:rsid w:val="71CB07DC"/>
    <w:rsid w:val="71CB1A80"/>
    <w:rsid w:val="71D101FD"/>
    <w:rsid w:val="71D44CC0"/>
    <w:rsid w:val="71D73076"/>
    <w:rsid w:val="71E22E9E"/>
    <w:rsid w:val="71EF11AF"/>
    <w:rsid w:val="71F101E4"/>
    <w:rsid w:val="71FD7244"/>
    <w:rsid w:val="72127391"/>
    <w:rsid w:val="72297B85"/>
    <w:rsid w:val="722A4690"/>
    <w:rsid w:val="722A58A9"/>
    <w:rsid w:val="724A2831"/>
    <w:rsid w:val="724B6807"/>
    <w:rsid w:val="7250671A"/>
    <w:rsid w:val="725F619C"/>
    <w:rsid w:val="72683078"/>
    <w:rsid w:val="726E1DFE"/>
    <w:rsid w:val="727A20DB"/>
    <w:rsid w:val="728D702A"/>
    <w:rsid w:val="72900324"/>
    <w:rsid w:val="7298530C"/>
    <w:rsid w:val="72A61CF5"/>
    <w:rsid w:val="72B253B6"/>
    <w:rsid w:val="72C50669"/>
    <w:rsid w:val="72CC45A6"/>
    <w:rsid w:val="72DD7CA3"/>
    <w:rsid w:val="72EC1986"/>
    <w:rsid w:val="72EF65E0"/>
    <w:rsid w:val="72F23337"/>
    <w:rsid w:val="72F41D85"/>
    <w:rsid w:val="72F70B27"/>
    <w:rsid w:val="7302594F"/>
    <w:rsid w:val="730968C7"/>
    <w:rsid w:val="730C0772"/>
    <w:rsid w:val="730C0FFE"/>
    <w:rsid w:val="73245161"/>
    <w:rsid w:val="733511AB"/>
    <w:rsid w:val="73357277"/>
    <w:rsid w:val="73424FB3"/>
    <w:rsid w:val="734E774B"/>
    <w:rsid w:val="7350281F"/>
    <w:rsid w:val="73504262"/>
    <w:rsid w:val="73527B0A"/>
    <w:rsid w:val="73536660"/>
    <w:rsid w:val="735B4DE5"/>
    <w:rsid w:val="73646621"/>
    <w:rsid w:val="736A1537"/>
    <w:rsid w:val="736C1CBD"/>
    <w:rsid w:val="736C774F"/>
    <w:rsid w:val="73724FAD"/>
    <w:rsid w:val="73A420C7"/>
    <w:rsid w:val="73A623E5"/>
    <w:rsid w:val="73AA5804"/>
    <w:rsid w:val="73AE4D1A"/>
    <w:rsid w:val="73B15CD8"/>
    <w:rsid w:val="73B27BE5"/>
    <w:rsid w:val="73B50C3B"/>
    <w:rsid w:val="73BC2978"/>
    <w:rsid w:val="73BF1622"/>
    <w:rsid w:val="73E1383A"/>
    <w:rsid w:val="73E4432F"/>
    <w:rsid w:val="73F1003F"/>
    <w:rsid w:val="73F55C22"/>
    <w:rsid w:val="73FC49A3"/>
    <w:rsid w:val="73FE4E99"/>
    <w:rsid w:val="740312FA"/>
    <w:rsid w:val="74045FA1"/>
    <w:rsid w:val="74067B54"/>
    <w:rsid w:val="74112181"/>
    <w:rsid w:val="741C233D"/>
    <w:rsid w:val="741E49CA"/>
    <w:rsid w:val="742C1824"/>
    <w:rsid w:val="7436356C"/>
    <w:rsid w:val="743E0DF4"/>
    <w:rsid w:val="74572315"/>
    <w:rsid w:val="745D473C"/>
    <w:rsid w:val="745F5A64"/>
    <w:rsid w:val="746074D7"/>
    <w:rsid w:val="746E3C14"/>
    <w:rsid w:val="746F1D59"/>
    <w:rsid w:val="748219B7"/>
    <w:rsid w:val="748D08A4"/>
    <w:rsid w:val="74990E30"/>
    <w:rsid w:val="74AB75E2"/>
    <w:rsid w:val="74B27912"/>
    <w:rsid w:val="74B34C11"/>
    <w:rsid w:val="74B4544F"/>
    <w:rsid w:val="74B8740C"/>
    <w:rsid w:val="74BA2A08"/>
    <w:rsid w:val="74C65F8F"/>
    <w:rsid w:val="74D57168"/>
    <w:rsid w:val="74E72197"/>
    <w:rsid w:val="74E723D7"/>
    <w:rsid w:val="74F03E00"/>
    <w:rsid w:val="74F5689D"/>
    <w:rsid w:val="74F63508"/>
    <w:rsid w:val="74F861C3"/>
    <w:rsid w:val="750F142A"/>
    <w:rsid w:val="751E6490"/>
    <w:rsid w:val="75296553"/>
    <w:rsid w:val="752C7FCA"/>
    <w:rsid w:val="75315392"/>
    <w:rsid w:val="753D2BD9"/>
    <w:rsid w:val="756056D3"/>
    <w:rsid w:val="75624676"/>
    <w:rsid w:val="75770426"/>
    <w:rsid w:val="757E7342"/>
    <w:rsid w:val="75805C86"/>
    <w:rsid w:val="75A11C32"/>
    <w:rsid w:val="75BB2DDF"/>
    <w:rsid w:val="75BD015F"/>
    <w:rsid w:val="75C170EA"/>
    <w:rsid w:val="75D91B04"/>
    <w:rsid w:val="75EC4A5A"/>
    <w:rsid w:val="75F72446"/>
    <w:rsid w:val="75F96716"/>
    <w:rsid w:val="76035898"/>
    <w:rsid w:val="760C06E7"/>
    <w:rsid w:val="761869C6"/>
    <w:rsid w:val="76227194"/>
    <w:rsid w:val="76306CB4"/>
    <w:rsid w:val="76342B0B"/>
    <w:rsid w:val="763D1B2B"/>
    <w:rsid w:val="764C3A23"/>
    <w:rsid w:val="765C13C2"/>
    <w:rsid w:val="76704060"/>
    <w:rsid w:val="76950B32"/>
    <w:rsid w:val="7699618B"/>
    <w:rsid w:val="76B54BD6"/>
    <w:rsid w:val="76C71C48"/>
    <w:rsid w:val="76D42FF0"/>
    <w:rsid w:val="76D76184"/>
    <w:rsid w:val="76DC247C"/>
    <w:rsid w:val="76E608FF"/>
    <w:rsid w:val="76E84874"/>
    <w:rsid w:val="76F378EB"/>
    <w:rsid w:val="76F65936"/>
    <w:rsid w:val="76F97192"/>
    <w:rsid w:val="76FD0539"/>
    <w:rsid w:val="77022228"/>
    <w:rsid w:val="7706586A"/>
    <w:rsid w:val="770D5A0B"/>
    <w:rsid w:val="77161369"/>
    <w:rsid w:val="77194A97"/>
    <w:rsid w:val="771A3226"/>
    <w:rsid w:val="771E0ABC"/>
    <w:rsid w:val="77255130"/>
    <w:rsid w:val="7737113D"/>
    <w:rsid w:val="7753326A"/>
    <w:rsid w:val="7754440A"/>
    <w:rsid w:val="7763672C"/>
    <w:rsid w:val="778E121B"/>
    <w:rsid w:val="779D4581"/>
    <w:rsid w:val="77A46A7B"/>
    <w:rsid w:val="77AC2526"/>
    <w:rsid w:val="77BC07C6"/>
    <w:rsid w:val="77CE6CBE"/>
    <w:rsid w:val="77D63E79"/>
    <w:rsid w:val="77EE7F0D"/>
    <w:rsid w:val="77F012E5"/>
    <w:rsid w:val="77FF11B2"/>
    <w:rsid w:val="78152AA3"/>
    <w:rsid w:val="78201E24"/>
    <w:rsid w:val="782C3755"/>
    <w:rsid w:val="782E1197"/>
    <w:rsid w:val="78313AEC"/>
    <w:rsid w:val="78321EB8"/>
    <w:rsid w:val="78393C53"/>
    <w:rsid w:val="78453AB6"/>
    <w:rsid w:val="784C1F60"/>
    <w:rsid w:val="785049BB"/>
    <w:rsid w:val="78546328"/>
    <w:rsid w:val="78622DBF"/>
    <w:rsid w:val="7862656A"/>
    <w:rsid w:val="7869550C"/>
    <w:rsid w:val="78726978"/>
    <w:rsid w:val="787C6541"/>
    <w:rsid w:val="78807C0D"/>
    <w:rsid w:val="789C24D2"/>
    <w:rsid w:val="789E0576"/>
    <w:rsid w:val="78B72885"/>
    <w:rsid w:val="78C376C1"/>
    <w:rsid w:val="78F179F2"/>
    <w:rsid w:val="78F42652"/>
    <w:rsid w:val="78F65F36"/>
    <w:rsid w:val="78F95198"/>
    <w:rsid w:val="78FC40A2"/>
    <w:rsid w:val="79024F48"/>
    <w:rsid w:val="79111CC8"/>
    <w:rsid w:val="791B5A9E"/>
    <w:rsid w:val="791C5789"/>
    <w:rsid w:val="79305369"/>
    <w:rsid w:val="79436678"/>
    <w:rsid w:val="795242DB"/>
    <w:rsid w:val="79527A5D"/>
    <w:rsid w:val="7953703D"/>
    <w:rsid w:val="795D2646"/>
    <w:rsid w:val="79634E2F"/>
    <w:rsid w:val="798E6F6F"/>
    <w:rsid w:val="79A062A4"/>
    <w:rsid w:val="79A12F14"/>
    <w:rsid w:val="79BB6FFA"/>
    <w:rsid w:val="79BE5162"/>
    <w:rsid w:val="79C86B33"/>
    <w:rsid w:val="79D277D4"/>
    <w:rsid w:val="79DF3ED5"/>
    <w:rsid w:val="79E73279"/>
    <w:rsid w:val="79EE59B8"/>
    <w:rsid w:val="79FD222E"/>
    <w:rsid w:val="7A082DAC"/>
    <w:rsid w:val="7A0C06E4"/>
    <w:rsid w:val="7A0F3DCF"/>
    <w:rsid w:val="7A100092"/>
    <w:rsid w:val="7A154244"/>
    <w:rsid w:val="7A1911EF"/>
    <w:rsid w:val="7A1C0F13"/>
    <w:rsid w:val="7A30633C"/>
    <w:rsid w:val="7A314FB8"/>
    <w:rsid w:val="7A452B24"/>
    <w:rsid w:val="7A4B7511"/>
    <w:rsid w:val="7A4E67E9"/>
    <w:rsid w:val="7A62153A"/>
    <w:rsid w:val="7A63216C"/>
    <w:rsid w:val="7A6C34DE"/>
    <w:rsid w:val="7A6F5330"/>
    <w:rsid w:val="7A725949"/>
    <w:rsid w:val="7A771583"/>
    <w:rsid w:val="7A771685"/>
    <w:rsid w:val="7A82725E"/>
    <w:rsid w:val="7A87745F"/>
    <w:rsid w:val="7AB032C8"/>
    <w:rsid w:val="7AB053B2"/>
    <w:rsid w:val="7AB210EF"/>
    <w:rsid w:val="7AC0545D"/>
    <w:rsid w:val="7AC56D51"/>
    <w:rsid w:val="7AD266D9"/>
    <w:rsid w:val="7AF44727"/>
    <w:rsid w:val="7AF9170E"/>
    <w:rsid w:val="7AFE551C"/>
    <w:rsid w:val="7B085077"/>
    <w:rsid w:val="7B0905AB"/>
    <w:rsid w:val="7B094895"/>
    <w:rsid w:val="7B0C5D35"/>
    <w:rsid w:val="7B174697"/>
    <w:rsid w:val="7B246CC3"/>
    <w:rsid w:val="7B437FB2"/>
    <w:rsid w:val="7B464E5B"/>
    <w:rsid w:val="7B586EB5"/>
    <w:rsid w:val="7B5B0C36"/>
    <w:rsid w:val="7B614419"/>
    <w:rsid w:val="7B6D2623"/>
    <w:rsid w:val="7B750B10"/>
    <w:rsid w:val="7B86429B"/>
    <w:rsid w:val="7B870CC6"/>
    <w:rsid w:val="7B8A1774"/>
    <w:rsid w:val="7B9029FD"/>
    <w:rsid w:val="7BA6552F"/>
    <w:rsid w:val="7BA81F8F"/>
    <w:rsid w:val="7BAA0E6A"/>
    <w:rsid w:val="7BAE5F97"/>
    <w:rsid w:val="7BAF1ECB"/>
    <w:rsid w:val="7BB25978"/>
    <w:rsid w:val="7BBC2A64"/>
    <w:rsid w:val="7BC32B17"/>
    <w:rsid w:val="7BCA33F7"/>
    <w:rsid w:val="7BDC2E9B"/>
    <w:rsid w:val="7BE40E04"/>
    <w:rsid w:val="7BE60331"/>
    <w:rsid w:val="7BF370F1"/>
    <w:rsid w:val="7C003CDD"/>
    <w:rsid w:val="7C022FAA"/>
    <w:rsid w:val="7C16581B"/>
    <w:rsid w:val="7C181138"/>
    <w:rsid w:val="7C223CD3"/>
    <w:rsid w:val="7C2B5C50"/>
    <w:rsid w:val="7C3D1354"/>
    <w:rsid w:val="7C45158B"/>
    <w:rsid w:val="7C485FBE"/>
    <w:rsid w:val="7C55686F"/>
    <w:rsid w:val="7C610587"/>
    <w:rsid w:val="7C617C74"/>
    <w:rsid w:val="7C6270D7"/>
    <w:rsid w:val="7C6377C7"/>
    <w:rsid w:val="7C6C47AD"/>
    <w:rsid w:val="7C740742"/>
    <w:rsid w:val="7C754E89"/>
    <w:rsid w:val="7C7613C3"/>
    <w:rsid w:val="7C7A65AF"/>
    <w:rsid w:val="7C8E133A"/>
    <w:rsid w:val="7C9423E1"/>
    <w:rsid w:val="7C9C36AD"/>
    <w:rsid w:val="7CB15E3A"/>
    <w:rsid w:val="7CB41ACF"/>
    <w:rsid w:val="7CB60233"/>
    <w:rsid w:val="7CBA254D"/>
    <w:rsid w:val="7CCD1066"/>
    <w:rsid w:val="7CCD39AC"/>
    <w:rsid w:val="7CCD460A"/>
    <w:rsid w:val="7CD543A3"/>
    <w:rsid w:val="7CDD5E5E"/>
    <w:rsid w:val="7CE77176"/>
    <w:rsid w:val="7CFA147F"/>
    <w:rsid w:val="7D051104"/>
    <w:rsid w:val="7D15670A"/>
    <w:rsid w:val="7D1B7596"/>
    <w:rsid w:val="7D2568B7"/>
    <w:rsid w:val="7D29262F"/>
    <w:rsid w:val="7D456EC3"/>
    <w:rsid w:val="7D4B0E7E"/>
    <w:rsid w:val="7D674CEC"/>
    <w:rsid w:val="7D844FC7"/>
    <w:rsid w:val="7D941A0E"/>
    <w:rsid w:val="7DA2527B"/>
    <w:rsid w:val="7DA85D76"/>
    <w:rsid w:val="7DB82CB4"/>
    <w:rsid w:val="7DCC7AF4"/>
    <w:rsid w:val="7DE11074"/>
    <w:rsid w:val="7DE122A6"/>
    <w:rsid w:val="7DE21B27"/>
    <w:rsid w:val="7DE67B75"/>
    <w:rsid w:val="7DEA359D"/>
    <w:rsid w:val="7DEE066C"/>
    <w:rsid w:val="7DEE3EDC"/>
    <w:rsid w:val="7DFC2C27"/>
    <w:rsid w:val="7E0654CD"/>
    <w:rsid w:val="7E0C6DF7"/>
    <w:rsid w:val="7E141AF0"/>
    <w:rsid w:val="7E1E6FF0"/>
    <w:rsid w:val="7E23648B"/>
    <w:rsid w:val="7E237357"/>
    <w:rsid w:val="7E292F6B"/>
    <w:rsid w:val="7E2B1790"/>
    <w:rsid w:val="7E2F17D6"/>
    <w:rsid w:val="7E38222D"/>
    <w:rsid w:val="7E4A76DF"/>
    <w:rsid w:val="7E4D07F6"/>
    <w:rsid w:val="7E5259DA"/>
    <w:rsid w:val="7E5A4E9F"/>
    <w:rsid w:val="7E5D0EBC"/>
    <w:rsid w:val="7E661EC6"/>
    <w:rsid w:val="7E750113"/>
    <w:rsid w:val="7E7D070E"/>
    <w:rsid w:val="7E826A1D"/>
    <w:rsid w:val="7E963996"/>
    <w:rsid w:val="7EA63F58"/>
    <w:rsid w:val="7EB52F2C"/>
    <w:rsid w:val="7EB76A9B"/>
    <w:rsid w:val="7EBC0709"/>
    <w:rsid w:val="7EBE5C79"/>
    <w:rsid w:val="7EC04B1E"/>
    <w:rsid w:val="7ED4686E"/>
    <w:rsid w:val="7ED52BAD"/>
    <w:rsid w:val="7EE100B3"/>
    <w:rsid w:val="7EE209A0"/>
    <w:rsid w:val="7EFA247D"/>
    <w:rsid w:val="7EFF6A37"/>
    <w:rsid w:val="7F166BD8"/>
    <w:rsid w:val="7F172E5F"/>
    <w:rsid w:val="7F2979E6"/>
    <w:rsid w:val="7F2B3091"/>
    <w:rsid w:val="7F337F9F"/>
    <w:rsid w:val="7F3C0BD8"/>
    <w:rsid w:val="7F402DC8"/>
    <w:rsid w:val="7F477D20"/>
    <w:rsid w:val="7F4816E9"/>
    <w:rsid w:val="7F522B80"/>
    <w:rsid w:val="7F5C6001"/>
    <w:rsid w:val="7F6263FE"/>
    <w:rsid w:val="7F770B1E"/>
    <w:rsid w:val="7F8246B5"/>
    <w:rsid w:val="7F853BFD"/>
    <w:rsid w:val="7F8B09D7"/>
    <w:rsid w:val="7F981B8F"/>
    <w:rsid w:val="7FA5318E"/>
    <w:rsid w:val="7FBF3109"/>
    <w:rsid w:val="7FC15B94"/>
    <w:rsid w:val="7FD8008B"/>
    <w:rsid w:val="7FF7076D"/>
    <w:rsid w:val="7FFA643D"/>
    <w:rsid w:val="7FFE1736"/>
    <w:rsid w:val="9FCB715D"/>
    <w:rsid w:val="EF0B21B1"/>
    <w:rsid w:val="FAEE7A3D"/>
    <w:rsid w:val="FF8EAD8B"/>
    <w:rsid w:val="FFEBCD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qFormat="1" w:uiPriority="0" w:semiHidden="0"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qFormat/>
    <w:uiPriority w:val="0"/>
    <w:pPr>
      <w:spacing w:after="120"/>
      <w:ind w:left="200" w:leftChars="200"/>
    </w:pPr>
    <w:rPr>
      <w:rFonts w:ascii="宋体"/>
      <w:snapToGrid w:val="0"/>
      <w:sz w:val="28"/>
    </w:rPr>
  </w:style>
  <w:style w:type="paragraph" w:styleId="3">
    <w:name w:val="Body Text First Indent 2"/>
    <w:basedOn w:val="2"/>
    <w:next w:val="1"/>
    <w:qFormat/>
    <w:uiPriority w:val="0"/>
    <w:pPr>
      <w:ind w:left="0" w:leftChars="0" w:firstLine="640" w:firstLineChars="200"/>
    </w:pPr>
    <w:rPr>
      <w:rFonts w:ascii="Times New Roman" w:hAnsi="Times New Roman" w:eastAsia="仿宋_GB2312"/>
      <w:sz w:val="32"/>
    </w:rPr>
  </w:style>
  <w:style w:type="paragraph" w:styleId="4">
    <w:name w:val="Balloon Text"/>
    <w:basedOn w:val="1"/>
    <w:link w:val="17"/>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footnote text"/>
    <w:basedOn w:val="1"/>
    <w:link w:val="16"/>
    <w:unhideWhenUsed/>
    <w:qFormat/>
    <w:uiPriority w:val="99"/>
    <w:pPr>
      <w:snapToGrid w:val="0"/>
      <w:jc w:val="left"/>
    </w:pPr>
    <w:rPr>
      <w:sz w:val="18"/>
      <w:szCs w:val="18"/>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10">
    <w:name w:val="Table Simple 1"/>
    <w:basedOn w:val="8"/>
    <w:unhideWhenUsed/>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character" w:styleId="12">
    <w:name w:val="Hyperlink"/>
    <w:basedOn w:val="11"/>
    <w:unhideWhenUsed/>
    <w:qFormat/>
    <w:uiPriority w:val="99"/>
    <w:rPr>
      <w:color w:val="0000FF" w:themeColor="hyperlink"/>
      <w:u w:val="single"/>
      <w14:textFill>
        <w14:solidFill>
          <w14:schemeClr w14:val="hlink"/>
        </w14:solidFill>
      </w14:textFill>
    </w:rPr>
  </w:style>
  <w:style w:type="character" w:styleId="13">
    <w:name w:val="footnote reference"/>
    <w:basedOn w:val="11"/>
    <w:unhideWhenUsed/>
    <w:qFormat/>
    <w:uiPriority w:val="99"/>
    <w:rPr>
      <w:vertAlign w:val="superscript"/>
    </w:rPr>
  </w:style>
  <w:style w:type="character" w:customStyle="1" w:styleId="14">
    <w:name w:val="页眉 Char"/>
    <w:basedOn w:val="11"/>
    <w:link w:val="6"/>
    <w:qFormat/>
    <w:uiPriority w:val="99"/>
    <w:rPr>
      <w:sz w:val="18"/>
      <w:szCs w:val="18"/>
    </w:rPr>
  </w:style>
  <w:style w:type="character" w:customStyle="1" w:styleId="15">
    <w:name w:val="页脚 Char"/>
    <w:basedOn w:val="11"/>
    <w:link w:val="5"/>
    <w:qFormat/>
    <w:uiPriority w:val="99"/>
    <w:rPr>
      <w:sz w:val="18"/>
      <w:szCs w:val="18"/>
    </w:rPr>
  </w:style>
  <w:style w:type="character" w:customStyle="1" w:styleId="16">
    <w:name w:val="脚注文本 Char"/>
    <w:basedOn w:val="11"/>
    <w:link w:val="7"/>
    <w:semiHidden/>
    <w:qFormat/>
    <w:uiPriority w:val="99"/>
    <w:rPr>
      <w:sz w:val="18"/>
      <w:szCs w:val="18"/>
    </w:rPr>
  </w:style>
  <w:style w:type="character" w:customStyle="1" w:styleId="17">
    <w:name w:val="批注框文本 Char"/>
    <w:basedOn w:val="11"/>
    <w:link w:val="4"/>
    <w:semiHidden/>
    <w:qFormat/>
    <w:uiPriority w:val="99"/>
    <w:rPr>
      <w:sz w:val="18"/>
      <w:szCs w:val="18"/>
    </w:rPr>
  </w:style>
  <w:style w:type="table" w:customStyle="1" w:styleId="18">
    <w:name w:val="样式1"/>
    <w:basedOn w:val="10"/>
    <w:qFormat/>
    <w:uiPriority w:val="99"/>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19">
    <w:name w:val="样式11"/>
    <w:basedOn w:val="10"/>
    <w:qFormat/>
    <w:uiPriority w:val="99"/>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20">
    <w:name w:val="样式14"/>
    <w:basedOn w:val="10"/>
    <w:qFormat/>
    <w:uiPriority w:val="99"/>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您的公司名</Company>
  <Pages>9</Pages>
  <Words>556</Words>
  <Characters>3175</Characters>
  <Lines>26</Lines>
  <Paragraphs>7</Paragraphs>
  <TotalTime>27</TotalTime>
  <ScaleCrop>false</ScaleCrop>
  <LinksUpToDate>false</LinksUpToDate>
  <CharactersWithSpaces>3724</CharactersWithSpaces>
  <Application>WPS Office_11.8.2.10534_F1E327BC-269C-435d-A152-05C5408002CA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2020-04-29T22:42:00Z</dcterms:created>
  <dc:creator>刘彦兵</dc:creator>
  <cp:lastModifiedBy>admin</cp:lastModifiedBy>
  <cp:lastPrinted>2021-05-10T12:03:00Z</cp:lastPrinted>
  <dcterms:modified xsi:type="dcterms:W3CDTF">2023-11-15T17:08:09Z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2052-11.8.2.10534</vt:lpwstr>
  </property>
  <property fmtid="{D5CDD505-2E9C-101B-9397-08002B2CF9AE}" pid="3" name="ICV">
    <vt:lpwstr>A15D728B2F2249F58CCA945846521657</vt:lpwstr>
  </property>
</Properties>
</file>