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职业技能标准开发单位申请表</w:t>
      </w:r>
    </w:p>
    <w:tbl>
      <w:tblPr>
        <w:tblStyle w:val="2"/>
        <w:tblW w:w="869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8"/>
        <w:gridCol w:w="61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单位名称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单位地址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联系人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等线" w:eastAsia="仿宋_GB2312" w:cs="Times New Roman"/>
                <w:sz w:val="24"/>
                <w:szCs w:val="24"/>
              </w:rPr>
              <w:t>手机：               座机：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电子邮箱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申请职业编码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申请职业名称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计划完成时间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申请理由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拟参与专家情况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负责或参与过何种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国家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职业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技能标准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25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是否新职业申报单位、是否被确立为第三方评价机构的单位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、是否原标准开发单位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4" w:hRule="atLeast"/>
        </w:trPr>
        <w:tc>
          <w:tcPr>
            <w:tcW w:w="2548" w:type="dxa"/>
            <w:noWrap w:val="0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单位意见</w:t>
            </w:r>
          </w:p>
        </w:tc>
        <w:tc>
          <w:tcPr>
            <w:tcW w:w="6151" w:type="dxa"/>
            <w:noWrap w:val="0"/>
            <w:vAlign w:val="center"/>
          </w:tcPr>
          <w:p>
            <w:pPr>
              <w:spacing w:line="320" w:lineRule="exact"/>
              <w:ind w:firstLine="560"/>
              <w:jc w:val="lef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20" w:lineRule="exact"/>
              <w:ind w:firstLine="560"/>
              <w:jc w:val="lef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  <w:t>我单位承诺以上信息真实，符合职业技能标准申报条件，已组织开展职业调查和分析，无违法违规等不良经营记录。</w:t>
            </w:r>
          </w:p>
          <w:p>
            <w:pPr>
              <w:spacing w:line="320" w:lineRule="exact"/>
              <w:ind w:firstLine="560"/>
              <w:jc w:val="lef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        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val="en-US" w:eastAsia="zh-CN"/>
              </w:rPr>
              <w:t xml:space="preserve">          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（公章）</w:t>
            </w:r>
          </w:p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                    年  月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5BEC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2022-10-12T02:15:36Z</dcterms:created>
  <dc:creator>USER</dc:creator>
  <cp:lastModifiedBy>啊哈哈·哈</cp:lastModifiedBy>
  <dcterms:modified xsi:type="dcterms:W3CDTF">2022-10-12T02:15:46Z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3DD3826BB70F4C7B9F4281FB18F57600</vt:lpwstr>
  </property>
</Properties>
</file>